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149" w14:textId="77777777" w:rsidR="00F50F52" w:rsidRDefault="00F50F52" w:rsidP="00F50F52">
      <w:pPr>
        <w:pStyle w:val="Heading1"/>
        <w:rPr>
          <w:rFonts w:eastAsia="Times New Roman"/>
        </w:rPr>
      </w:pPr>
      <w:r>
        <w:rPr>
          <w:rFonts w:eastAsia="Times New Roman"/>
        </w:rPr>
        <w:t>Overflow</w:t>
      </w:r>
    </w:p>
    <w:p w14:paraId="71EAA8EC" w14:textId="6FBA77BF" w:rsidR="00457CB7" w:rsidRDefault="00F50F52">
      <w:pPr>
        <w:rPr>
          <w:rFonts w:eastAsia="Times New Roman"/>
          <w:sz w:val="26"/>
          <w:szCs w:val="26"/>
        </w:rPr>
      </w:pPr>
      <w:r>
        <w:rPr>
          <w:rFonts w:eastAsia="Times New Roman"/>
          <w:sz w:val="26"/>
          <w:szCs w:val="26"/>
        </w:rPr>
        <w:t>Author:</w:t>
      </w:r>
      <w:r>
        <w:rPr>
          <w:rFonts w:eastAsia="Times New Roman"/>
          <w:sz w:val="26"/>
          <w:szCs w:val="26"/>
        </w:rPr>
        <w:tab/>
      </w:r>
      <w:r w:rsidR="00457CB7">
        <w:rPr>
          <w:rFonts w:eastAsia="Times New Roman"/>
          <w:sz w:val="26"/>
          <w:szCs w:val="26"/>
        </w:rPr>
        <w:t>Neil Dickson</w:t>
      </w:r>
      <w:r w:rsidR="007559AF">
        <w:rPr>
          <w:rFonts w:eastAsia="Times New Roman"/>
          <w:sz w:val="26"/>
          <w:szCs w:val="26"/>
        </w:rPr>
        <w:t xml:space="preserve"> </w:t>
      </w:r>
    </w:p>
    <w:p w14:paraId="73203754" w14:textId="28FF0734" w:rsidR="00F50F52" w:rsidRDefault="00F50F52" w:rsidP="00F50F52">
      <w:pPr>
        <w:rPr>
          <w:rFonts w:eastAsia="Times New Roman"/>
          <w:sz w:val="26"/>
          <w:szCs w:val="26"/>
        </w:rPr>
      </w:pPr>
      <w:r>
        <w:rPr>
          <w:rFonts w:eastAsia="Times New Roman"/>
          <w:sz w:val="26"/>
          <w:szCs w:val="26"/>
        </w:rPr>
        <w:t>Scripture:</w:t>
      </w:r>
      <w:r>
        <w:rPr>
          <w:rFonts w:eastAsia="Times New Roman"/>
          <w:sz w:val="26"/>
          <w:szCs w:val="26"/>
        </w:rPr>
        <w:tab/>
      </w:r>
      <w:bdo w:val="ltr">
        <w:bdo w:val="ltr">
          <w:r>
            <w:rPr>
              <w:rFonts w:eastAsia="Times New Roman"/>
              <w:sz w:val="26"/>
              <w:szCs w:val="26"/>
            </w:rPr>
            <w:t>Luke</w:t>
          </w:r>
          <w:r>
            <w:rPr>
              <w:rFonts w:eastAsia="Times New Roman"/>
              <w:sz w:val="26"/>
              <w:szCs w:val="26"/>
            </w:rPr>
            <w:t xml:space="preserve">‬ </w:t>
          </w:r>
          <w:bdo w:val="ltr">
            <w:r>
              <w:rPr>
                <w:rFonts w:eastAsia="Times New Roman"/>
                <w:sz w:val="26"/>
                <w:szCs w:val="26"/>
              </w:rPr>
              <w:t>6:38</w:t>
            </w:r>
            <w:r>
              <w:rPr>
                <w:rFonts w:eastAsia="Times New Roman"/>
                <w:sz w:val="26"/>
                <w:szCs w:val="26"/>
              </w:rPr>
              <w:t xml:space="preserve">‬ </w:t>
            </w:r>
            <w:bdo w:val="ltr">
              <w:r>
                <w:rPr>
                  <w:rFonts w:eastAsia="Times New Roman"/>
                  <w:sz w:val="26"/>
                  <w:szCs w:val="26"/>
                </w:rPr>
                <w:t>‬</w:t>
              </w:r>
              <w:r>
                <w:rPr>
                  <w:rFonts w:eastAsia="Times New Roman"/>
                  <w:sz w:val="26"/>
                  <w:szCs w:val="26"/>
                </w:rPr>
                <w:t>‬</w:t>
              </w:r>
              <w:r w:rsidR="00F86C61">
                <w:t>‬</w:t>
              </w:r>
              <w:r w:rsidR="00F86C61">
                <w:t>‬</w:t>
              </w:r>
              <w:r w:rsidR="00F86C61">
                <w:t>‬</w:t>
              </w:r>
              <w:r w:rsidR="00F86C61">
                <w:t>‬</w:t>
              </w:r>
              <w:r w:rsidR="00F71D9B">
                <w:t>(TPT)</w:t>
              </w:r>
            </w:bdo>
          </w:bdo>
        </w:bdo>
      </w:bdo>
    </w:p>
    <w:p w14:paraId="5121D6FC" w14:textId="35F78D39" w:rsidR="00F50F52" w:rsidRDefault="00F50F52" w:rsidP="00F50F52">
      <w:pPr>
        <w:ind w:left="720"/>
        <w:rPr>
          <w:rFonts w:eastAsia="Times New Roman"/>
          <w:sz w:val="26"/>
          <w:szCs w:val="26"/>
        </w:rPr>
      </w:pPr>
      <w:r>
        <w:rPr>
          <w:rFonts w:eastAsia="Times New Roman"/>
          <w:sz w:val="26"/>
          <w:szCs w:val="26"/>
        </w:rPr>
        <w:t xml:space="preserve">[38] Give generously and generous gifts will be given back to you, shaken down to make room for more. Abundant gifts will pour out upon you with such an overflowing measure that it will run over the top! The measurement of your generosity becomes the measurement of your return.”  </w:t>
      </w:r>
    </w:p>
    <w:p w14:paraId="0C987DE1" w14:textId="78E09183" w:rsidR="00F50F52" w:rsidRDefault="00F50F52" w:rsidP="00F50F52">
      <w:pPr>
        <w:pStyle w:val="Heading2"/>
        <w:rPr>
          <w:rFonts w:eastAsia="Times New Roman"/>
        </w:rPr>
      </w:pPr>
      <w:r>
        <w:rPr>
          <w:rFonts w:eastAsia="Times New Roman"/>
        </w:rPr>
        <w:t>Intro</w:t>
      </w:r>
    </w:p>
    <w:p w14:paraId="11552184" w14:textId="45E10424" w:rsidR="00D54303" w:rsidRDefault="0068249B">
      <w:pPr>
        <w:rPr>
          <w:rFonts w:eastAsia="Times New Roman"/>
          <w:b/>
          <w:bCs/>
          <w:sz w:val="26"/>
          <w:szCs w:val="26"/>
        </w:rPr>
      </w:pPr>
      <w:r w:rsidRPr="00457CB7">
        <w:rPr>
          <w:rFonts w:eastAsia="Times New Roman"/>
          <w:i/>
          <w:iCs/>
          <w:sz w:val="26"/>
          <w:szCs w:val="26"/>
        </w:rPr>
        <w:t>Are you aware that our church's theme for year is Limitless?</w:t>
      </w:r>
      <w:r w:rsidRPr="00457CB7">
        <w:rPr>
          <w:rFonts w:eastAsia="Times New Roman"/>
          <w:i/>
          <w:iCs/>
        </w:rPr>
        <w:t xml:space="preserve"> </w:t>
      </w:r>
      <w:r w:rsidRPr="00457CB7">
        <w:rPr>
          <w:rFonts w:eastAsia="Times New Roman"/>
          <w:i/>
          <w:iCs/>
        </w:rPr>
        <w:br/>
      </w:r>
      <w:r w:rsidRPr="00457CB7">
        <w:rPr>
          <w:rFonts w:eastAsia="Times New Roman"/>
          <w:i/>
          <w:iCs/>
          <w:sz w:val="26"/>
          <w:szCs w:val="26"/>
        </w:rPr>
        <w:t>And that the aspiration for our church leaders when it comes to applying finances and resources to mission is to live in God's overflow?</w:t>
      </w:r>
      <w:r w:rsidRPr="00457CB7">
        <w:rPr>
          <w:rFonts w:eastAsia="Times New Roman"/>
          <w:i/>
          <w:iCs/>
        </w:rPr>
        <w:t xml:space="preserve"> </w:t>
      </w:r>
      <w:r w:rsidRPr="00457CB7">
        <w:rPr>
          <w:rFonts w:eastAsia="Times New Roman"/>
          <w:i/>
          <w:iCs/>
        </w:rPr>
        <w:br/>
      </w:r>
      <w:r>
        <w:rPr>
          <w:rFonts w:eastAsia="Times New Roman"/>
          <w:sz w:val="26"/>
          <w:szCs w:val="26"/>
        </w:rPr>
        <w:t>And that our intent as a church when it comes to giving is live generously?</w:t>
      </w:r>
      <w:r>
        <w:rPr>
          <w:rFonts w:eastAsia="Times New Roman"/>
        </w:rPr>
        <w:t xml:space="preserve"> </w:t>
      </w:r>
    </w:p>
    <w:p w14:paraId="76B90990" w14:textId="77777777" w:rsidR="00225BEC" w:rsidRDefault="0068249B">
      <w:pPr>
        <w:rPr>
          <w:rFonts w:eastAsia="Times New Roman"/>
          <w:sz w:val="26"/>
          <w:szCs w:val="26"/>
        </w:rPr>
      </w:pPr>
      <w:r w:rsidRPr="00F50F52">
        <w:rPr>
          <w:rFonts w:eastAsia="Times New Roman"/>
          <w:b/>
          <w:bCs/>
          <w:sz w:val="26"/>
          <w:szCs w:val="26"/>
        </w:rPr>
        <w:t>Generosity</w:t>
      </w:r>
      <w:r>
        <w:rPr>
          <w:rFonts w:eastAsia="Times New Roman"/>
          <w:sz w:val="26"/>
          <w:szCs w:val="26"/>
        </w:rPr>
        <w:t>. It is not something we do. It is a posture we adopt. It is a frame of mind we live by. It is a lifestyle we embrace. It is a perspective through which we see the world.</w:t>
      </w:r>
      <w:r w:rsidRPr="007661D4">
        <w:rPr>
          <w:rFonts w:eastAsia="Times New Roman"/>
          <w:sz w:val="26"/>
          <w:szCs w:val="26"/>
        </w:rPr>
        <w:t xml:space="preserve"> </w:t>
      </w:r>
    </w:p>
    <w:p w14:paraId="09B65415" w14:textId="77777777" w:rsidR="00225BEC" w:rsidRDefault="0068249B">
      <w:pPr>
        <w:rPr>
          <w:rFonts w:eastAsia="Times New Roman"/>
        </w:rPr>
      </w:pPr>
      <w:r>
        <w:rPr>
          <w:rFonts w:eastAsia="Times New Roman"/>
          <w:sz w:val="26"/>
          <w:szCs w:val="26"/>
        </w:rPr>
        <w:t>I want to illustrate this with a concept that is familiar to us using this glass and water.</w:t>
      </w:r>
      <w:r>
        <w:rPr>
          <w:rFonts w:eastAsia="Times New Roman"/>
        </w:rPr>
        <w:t xml:space="preserve"> </w:t>
      </w:r>
    </w:p>
    <w:p w14:paraId="07574DEC" w14:textId="77777777" w:rsidR="00225BEC" w:rsidRDefault="0068249B">
      <w:pPr>
        <w:rPr>
          <w:rFonts w:eastAsia="Times New Roman"/>
          <w:sz w:val="26"/>
          <w:szCs w:val="26"/>
        </w:rPr>
      </w:pPr>
      <w:r>
        <w:rPr>
          <w:rFonts w:eastAsia="Times New Roman"/>
          <w:sz w:val="26"/>
          <w:szCs w:val="26"/>
        </w:rPr>
        <w:t xml:space="preserve">Glass half full. What's your perspective? Half empty, half full? People use this to describe how you view life. We live in a world that says you're not enough, you don't have enough, there's not enough for eveyone, if you don't help yourself you'll miss out. </w:t>
      </w:r>
    </w:p>
    <w:p w14:paraId="5540C10F" w14:textId="3B550CD5" w:rsidR="004C573D" w:rsidRDefault="0068249B">
      <w:pPr>
        <w:rPr>
          <w:rFonts w:eastAsia="Times New Roman"/>
          <w:sz w:val="26"/>
          <w:szCs w:val="26"/>
        </w:rPr>
      </w:pPr>
      <w:r>
        <w:rPr>
          <w:rFonts w:eastAsia="Times New Roman"/>
          <w:sz w:val="26"/>
          <w:szCs w:val="26"/>
        </w:rPr>
        <w:t xml:space="preserve">You can have the perspective of a glass half full person and either say, "Well heck yeah, the glass is half empty. The well is dry. I need more than that so get out of my way, I'm going take what I deserve." Or you can say, "You're right. There's not enough and the well is dry. That's a good excuse to be miserable, to cling to what little I have, and do nothing." </w:t>
      </w:r>
    </w:p>
    <w:p w14:paraId="3C3A448B" w14:textId="079DFB89" w:rsidR="004C573D" w:rsidRPr="004C573D" w:rsidRDefault="0068249B" w:rsidP="004C573D">
      <w:pPr>
        <w:jc w:val="center"/>
        <w:rPr>
          <w:rFonts w:eastAsia="Times New Roman"/>
          <w:b/>
          <w:bCs/>
        </w:rPr>
      </w:pPr>
      <w:r w:rsidRPr="004C573D">
        <w:rPr>
          <w:rFonts w:eastAsia="Times New Roman"/>
          <w:b/>
          <w:bCs/>
          <w:sz w:val="26"/>
          <w:szCs w:val="26"/>
        </w:rPr>
        <w:t>Neither of those responses honour God who gave us the glass in the first place.</w:t>
      </w:r>
    </w:p>
    <w:p w14:paraId="45096E66" w14:textId="7E71022E" w:rsidR="004C573D" w:rsidRDefault="0068249B" w:rsidP="004C573D">
      <w:pPr>
        <w:rPr>
          <w:rFonts w:eastAsia="Times New Roman"/>
          <w:sz w:val="26"/>
          <w:szCs w:val="26"/>
        </w:rPr>
      </w:pPr>
      <w:r>
        <w:rPr>
          <w:rFonts w:eastAsia="Times New Roman"/>
          <w:sz w:val="26"/>
          <w:szCs w:val="26"/>
        </w:rPr>
        <w:t xml:space="preserve">Or you can take the optimistic view of the glass half full person and say, "Okay, the drink is not to the brim of the glass, yet. That only means there's room for more, so </w:t>
      </w:r>
      <w:r>
        <w:rPr>
          <w:rFonts w:eastAsia="Times New Roman"/>
          <w:sz w:val="26"/>
          <w:szCs w:val="26"/>
        </w:rPr>
        <w:lastRenderedPageBreak/>
        <w:t xml:space="preserve">I'll work hard and believe that opportunity will come my way. Rain will come and the well spring will be replenished. And being positive, I might inspire other people on the journey." </w:t>
      </w:r>
    </w:p>
    <w:p w14:paraId="5B987750" w14:textId="032629BC" w:rsidR="004C573D" w:rsidRPr="004C573D" w:rsidRDefault="0068249B" w:rsidP="004C573D">
      <w:pPr>
        <w:jc w:val="center"/>
        <w:rPr>
          <w:rFonts w:eastAsia="Times New Roman"/>
          <w:b/>
          <w:bCs/>
        </w:rPr>
      </w:pPr>
      <w:r w:rsidRPr="004C573D">
        <w:rPr>
          <w:rFonts w:eastAsia="Times New Roman"/>
          <w:b/>
          <w:bCs/>
          <w:sz w:val="26"/>
          <w:szCs w:val="26"/>
        </w:rPr>
        <w:t>That's great, but this perspective doesn't honour God at all either, because it all depends on you working at getting the glass filled.</w:t>
      </w:r>
    </w:p>
    <w:p w14:paraId="676522EB" w14:textId="77777777" w:rsidR="004C573D" w:rsidRDefault="0068249B" w:rsidP="004C573D">
      <w:pPr>
        <w:rPr>
          <w:rFonts w:eastAsia="Times New Roman"/>
          <w:sz w:val="26"/>
          <w:szCs w:val="26"/>
        </w:rPr>
      </w:pPr>
      <w:r>
        <w:rPr>
          <w:rFonts w:eastAsia="Times New Roman"/>
          <w:sz w:val="26"/>
          <w:szCs w:val="26"/>
        </w:rPr>
        <w:t xml:space="preserve">There is another perspective. That is to be a glass overflowing person. That is, you acknowledge that the glass is not empty and the glass is not full, but that doesn't matter because you know that there's more where that came from. The water that's in the glass now is not all that's available. There's an abundant supply in the jug or the tap, or the river, or the ocean. (Not that I'm suggesting you drink ocean water.) </w:t>
      </w:r>
    </w:p>
    <w:p w14:paraId="5F1F9D19" w14:textId="77777777" w:rsidR="00E5517E" w:rsidRDefault="0068249B" w:rsidP="004C573D">
      <w:pPr>
        <w:rPr>
          <w:rFonts w:eastAsia="Times New Roman"/>
          <w:sz w:val="26"/>
          <w:szCs w:val="26"/>
        </w:rPr>
      </w:pPr>
      <w:r>
        <w:rPr>
          <w:rFonts w:eastAsia="Times New Roman"/>
          <w:sz w:val="26"/>
          <w:szCs w:val="26"/>
        </w:rPr>
        <w:t xml:space="preserve">The person who looks beyond the glass to see the overflow, the abundant mindset person honours God as the source of an abundant supply that never runs out. </w:t>
      </w:r>
    </w:p>
    <w:p w14:paraId="6AA5785F" w14:textId="2307038A" w:rsidR="004C573D" w:rsidRDefault="0068249B" w:rsidP="004C573D">
      <w:pPr>
        <w:rPr>
          <w:rFonts w:eastAsia="Times New Roman"/>
        </w:rPr>
      </w:pPr>
      <w:r>
        <w:rPr>
          <w:rFonts w:eastAsia="Times New Roman"/>
          <w:sz w:val="26"/>
          <w:szCs w:val="26"/>
        </w:rPr>
        <w:t>Sure, there may be seasons when the flow is at a trickle. But be assured there is enough for everyone and if we let God's supply flow through us to others, we will find a limitless supply of blessings flowing back to us as God's abundant kingdom people.</w:t>
      </w:r>
    </w:p>
    <w:p w14:paraId="532427DD" w14:textId="77777777" w:rsidR="00897EB1" w:rsidRDefault="0068249B" w:rsidP="004C573D">
      <w:pPr>
        <w:rPr>
          <w:rFonts w:eastAsia="Times New Roman"/>
          <w:sz w:val="26"/>
          <w:szCs w:val="26"/>
        </w:rPr>
      </w:pPr>
      <w:r>
        <w:rPr>
          <w:rFonts w:eastAsia="Times New Roman"/>
          <w:sz w:val="26"/>
          <w:szCs w:val="26"/>
        </w:rPr>
        <w:t xml:space="preserve">Did you </w:t>
      </w:r>
      <w:r w:rsidR="00DE2431">
        <w:rPr>
          <w:rFonts w:eastAsia="Times New Roman"/>
          <w:sz w:val="26"/>
          <w:szCs w:val="26"/>
        </w:rPr>
        <w:t xml:space="preserve">know </w:t>
      </w:r>
      <w:r>
        <w:rPr>
          <w:rFonts w:eastAsia="Times New Roman"/>
          <w:sz w:val="26"/>
          <w:szCs w:val="26"/>
        </w:rPr>
        <w:t>that Jesus spoke about this?</w:t>
      </w:r>
    </w:p>
    <w:p w14:paraId="1A13E335" w14:textId="2D1A3D80" w:rsidR="00F50F52" w:rsidRPr="004C573D" w:rsidRDefault="00F86C61" w:rsidP="004C573D">
      <w:pPr>
        <w:rPr>
          <w:rFonts w:eastAsia="Times New Roman"/>
        </w:rPr>
      </w:pPr>
      <w:bdo w:val="ltr">
        <w:bdo w:val="ltr">
          <w:r w:rsidR="0068249B">
            <w:rPr>
              <w:rFonts w:eastAsia="Times New Roman"/>
              <w:sz w:val="26"/>
              <w:szCs w:val="26"/>
            </w:rPr>
            <w:t>Luke</w:t>
          </w:r>
          <w:r w:rsidR="0068249B">
            <w:rPr>
              <w:rFonts w:eastAsia="Times New Roman"/>
              <w:sz w:val="26"/>
              <w:szCs w:val="26"/>
            </w:rPr>
            <w:t xml:space="preserve">‬ </w:t>
          </w:r>
          <w:bdo w:val="ltr">
            <w:r w:rsidR="0068249B">
              <w:rPr>
                <w:rFonts w:eastAsia="Times New Roman"/>
                <w:sz w:val="26"/>
                <w:szCs w:val="26"/>
              </w:rPr>
              <w:t>6:38</w:t>
            </w:r>
            <w:r w:rsidR="0068249B">
              <w:rPr>
                <w:rFonts w:eastAsia="Times New Roman"/>
                <w:sz w:val="26"/>
                <w:szCs w:val="26"/>
              </w:rPr>
              <w:t xml:space="preserve">‬ </w:t>
            </w:r>
            <w:bdo w:val="ltr">
              <w:r w:rsidR="0068249B">
                <w:rPr>
                  <w:rFonts w:eastAsia="Times New Roman"/>
                  <w:sz w:val="26"/>
                  <w:szCs w:val="26"/>
                </w:rPr>
                <w:t>TPT</w:t>
              </w:r>
              <w:r w:rsidR="0068249B">
                <w:rPr>
                  <w:rFonts w:eastAsia="Times New Roman"/>
                  <w:sz w:val="26"/>
                  <w:szCs w:val="26"/>
                </w:rPr>
                <w:t>‬</w:t>
              </w:r>
              <w:r w:rsidR="0068249B">
                <w:rPr>
                  <w:rFonts w:eastAsia="Times New Roman"/>
                  <w:sz w:val="26"/>
                  <w:szCs w:val="26"/>
                </w:rPr>
                <w:t>‬</w:t>
              </w:r>
              <w:r w:rsidR="0068249B">
                <w:rPr>
                  <w:rFonts w:eastAsia="Times New Roman"/>
                </w:rPr>
                <w:br/>
              </w:r>
              <w:r w:rsidR="0068249B">
                <w:rPr>
                  <w:rFonts w:eastAsia="Times New Roman"/>
                  <w:sz w:val="26"/>
                  <w:szCs w:val="26"/>
                </w:rPr>
                <w:t>[38] Give generously and generous gifts will be given back to you, shaken down to make room for more. Abundant gifts will pour out upon you with such an overflowing measure that it will run over the top! The measurement of your generosity becomes the measurement of your return.”</w:t>
              </w:r>
              <w:r>
                <w:t>‬</w:t>
              </w:r>
              <w:r>
                <w:t>‬</w:t>
              </w:r>
              <w:r>
                <w:t>‬</w:t>
              </w:r>
              <w:r>
                <w:t>‬</w:t>
              </w:r>
            </w:bdo>
          </w:bdo>
        </w:bdo>
      </w:bdo>
    </w:p>
    <w:p w14:paraId="366E114E" w14:textId="6053C9C2" w:rsidR="00DE2431" w:rsidRDefault="00F86C61">
      <w:pPr>
        <w:rPr>
          <w:rFonts w:eastAsia="Times New Roman"/>
          <w:sz w:val="26"/>
          <w:szCs w:val="26"/>
        </w:rPr>
      </w:pPr>
      <w:r>
        <w:rPr>
          <w:rFonts w:eastAsia="Times New Roman"/>
          <w:sz w:val="26"/>
          <w:szCs w:val="26"/>
        </w:rPr>
        <w:t>(</w:t>
      </w:r>
      <w:r w:rsidR="0068249B">
        <w:rPr>
          <w:rFonts w:eastAsia="Times New Roman"/>
          <w:sz w:val="26"/>
          <w:szCs w:val="26"/>
        </w:rPr>
        <w:t>Philippians 4:19</w:t>
      </w:r>
      <w:r w:rsidR="0068249B">
        <w:t>‬</w:t>
      </w:r>
      <w:r w:rsidR="0068249B">
        <w:t>‬</w:t>
      </w:r>
      <w:r w:rsidR="0068249B">
        <w:t>‬</w:t>
      </w:r>
      <w:r w:rsidR="0068249B">
        <w:t>‬</w:t>
      </w:r>
      <w:r w:rsidR="00C41006">
        <w:t xml:space="preserve">  And </w:t>
      </w:r>
      <w:r w:rsidR="00C0219A">
        <w:t>G</w:t>
      </w:r>
      <w:r w:rsidR="00C41006">
        <w:t xml:space="preserve">od will meet </w:t>
      </w:r>
      <w:r w:rsidR="00897EB1">
        <w:t>all your needs according to the riches of his glory in Christ Jesus.</w:t>
      </w:r>
      <w:r>
        <w:t>)</w:t>
      </w:r>
    </w:p>
    <w:p w14:paraId="379ABA79" w14:textId="77777777" w:rsidR="0068249B" w:rsidRDefault="00DE2431">
      <w:r>
        <w:rPr>
          <w:rFonts w:eastAsia="Times New Roman"/>
          <w:sz w:val="26"/>
          <w:szCs w:val="26"/>
        </w:rPr>
        <w:t>[Pray]</w:t>
      </w:r>
      <w:r w:rsidR="0068249B">
        <w:rPr>
          <w:rFonts w:eastAsia="Times New Roman"/>
        </w:rPr>
        <w:br/>
      </w:r>
      <w:r>
        <w:t>‬</w:t>
      </w:r>
      <w:r>
        <w:t>‬</w:t>
      </w:r>
      <w:r>
        <w:t>‬</w:t>
      </w:r>
      <w:r>
        <w:t>‬</w:t>
      </w:r>
    </w:p>
    <w:sectPr w:rsidR="006824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9B"/>
    <w:rsid w:val="00225BEC"/>
    <w:rsid w:val="00457CB7"/>
    <w:rsid w:val="004C573D"/>
    <w:rsid w:val="0068249B"/>
    <w:rsid w:val="007559AF"/>
    <w:rsid w:val="007661D4"/>
    <w:rsid w:val="007F4411"/>
    <w:rsid w:val="00897EB1"/>
    <w:rsid w:val="00BC78F5"/>
    <w:rsid w:val="00C0219A"/>
    <w:rsid w:val="00C41006"/>
    <w:rsid w:val="00D54303"/>
    <w:rsid w:val="00DE2431"/>
    <w:rsid w:val="00E5517E"/>
    <w:rsid w:val="00E97843"/>
    <w:rsid w:val="00F50F52"/>
    <w:rsid w:val="00F71D9B"/>
    <w:rsid w:val="00F86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CB65"/>
  <w15:chartTrackingRefBased/>
  <w15:docId w15:val="{1B80F31B-48C3-6046-A963-A59F8D36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52"/>
  </w:style>
  <w:style w:type="paragraph" w:styleId="Heading1">
    <w:name w:val="heading 1"/>
    <w:basedOn w:val="Normal"/>
    <w:next w:val="Normal"/>
    <w:link w:val="Heading1Char"/>
    <w:uiPriority w:val="9"/>
    <w:qFormat/>
    <w:rsid w:val="0068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2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49B"/>
    <w:rPr>
      <w:rFonts w:eastAsiaTheme="majorEastAsia" w:cstheme="majorBidi"/>
      <w:color w:val="272727" w:themeColor="text1" w:themeTint="D8"/>
    </w:rPr>
  </w:style>
  <w:style w:type="paragraph" w:styleId="Title">
    <w:name w:val="Title"/>
    <w:basedOn w:val="Normal"/>
    <w:next w:val="Normal"/>
    <w:link w:val="TitleChar"/>
    <w:uiPriority w:val="10"/>
    <w:qFormat/>
    <w:rsid w:val="0068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49B"/>
    <w:pPr>
      <w:spacing w:before="160"/>
      <w:jc w:val="center"/>
    </w:pPr>
    <w:rPr>
      <w:i/>
      <w:iCs/>
      <w:color w:val="404040" w:themeColor="text1" w:themeTint="BF"/>
    </w:rPr>
  </w:style>
  <w:style w:type="character" w:customStyle="1" w:styleId="QuoteChar">
    <w:name w:val="Quote Char"/>
    <w:basedOn w:val="DefaultParagraphFont"/>
    <w:link w:val="Quote"/>
    <w:uiPriority w:val="29"/>
    <w:rsid w:val="0068249B"/>
    <w:rPr>
      <w:i/>
      <w:iCs/>
      <w:color w:val="404040" w:themeColor="text1" w:themeTint="BF"/>
    </w:rPr>
  </w:style>
  <w:style w:type="paragraph" w:styleId="ListParagraph">
    <w:name w:val="List Paragraph"/>
    <w:basedOn w:val="Normal"/>
    <w:uiPriority w:val="34"/>
    <w:qFormat/>
    <w:rsid w:val="0068249B"/>
    <w:pPr>
      <w:ind w:left="720"/>
      <w:contextualSpacing/>
    </w:pPr>
  </w:style>
  <w:style w:type="character" w:styleId="IntenseEmphasis">
    <w:name w:val="Intense Emphasis"/>
    <w:basedOn w:val="DefaultParagraphFont"/>
    <w:uiPriority w:val="21"/>
    <w:qFormat/>
    <w:rsid w:val="0068249B"/>
    <w:rPr>
      <w:i/>
      <w:iCs/>
      <w:color w:val="0F4761" w:themeColor="accent1" w:themeShade="BF"/>
    </w:rPr>
  </w:style>
  <w:style w:type="paragraph" w:styleId="IntenseQuote">
    <w:name w:val="Intense Quote"/>
    <w:basedOn w:val="Normal"/>
    <w:next w:val="Normal"/>
    <w:link w:val="IntenseQuoteChar"/>
    <w:uiPriority w:val="30"/>
    <w:qFormat/>
    <w:rsid w:val="0068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49B"/>
    <w:rPr>
      <w:i/>
      <w:iCs/>
      <w:color w:val="0F4761" w:themeColor="accent1" w:themeShade="BF"/>
    </w:rPr>
  </w:style>
  <w:style w:type="character" w:styleId="IntenseReference">
    <w:name w:val="Intense Reference"/>
    <w:basedOn w:val="DefaultParagraphFont"/>
    <w:uiPriority w:val="32"/>
    <w:qFormat/>
    <w:rsid w:val="00682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5F902813D5B409FC1C421452A8937" ma:contentTypeVersion="15" ma:contentTypeDescription="Create a new document." ma:contentTypeScope="" ma:versionID="9d59a45ca58fcd3c4f4c5a807876b2f5">
  <xsd:schema xmlns:xsd="http://www.w3.org/2001/XMLSchema" xmlns:xs="http://www.w3.org/2001/XMLSchema" xmlns:p="http://schemas.microsoft.com/office/2006/metadata/properties" xmlns:ns2="ee16fc49-4b9a-466c-a520-a3d8bf99df4e" xmlns:ns3="217a15b1-d83c-40fb-8e12-eb12ccf4f32c" targetNamespace="http://schemas.microsoft.com/office/2006/metadata/properties" ma:root="true" ma:fieldsID="cd4fee1d6eca4cb8918bcf3e8447a6a0" ns2:_="" ns3:_="">
    <xsd:import namespace="ee16fc49-4b9a-466c-a520-a3d8bf99df4e"/>
    <xsd:import namespace="217a15b1-d83c-40fb-8e12-eb12ccf4f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6fc49-4b9a-466c-a520-a3d8bf99d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ce97cd-2d5e-4a4f-b576-145932377d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a15b1-d83c-40fb-8e12-eb12ccf4f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321f88-b3f5-469c-9e53-866fa848ec4d}" ma:internalName="TaxCatchAll" ma:showField="CatchAllData" ma:web="217a15b1-d83c-40fb-8e12-eb12ccf4f3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7a15b1-d83c-40fb-8e12-eb12ccf4f32c" xsi:nil="true"/>
    <lcf76f155ced4ddcb4097134ff3c332f xmlns="ee16fc49-4b9a-466c-a520-a3d8bf99df4e">
      <Terms xmlns="http://schemas.microsoft.com/office/infopath/2007/PartnerControls"/>
    </lcf76f155ced4ddcb4097134ff3c332f>
    <SharedWithUsers xmlns="217a15b1-d83c-40fb-8e12-eb12ccf4f32c">
      <UserInfo>
        <DisplayName>Neil Dickson</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D2153-CAD5-4CB0-A979-7B0BA9FD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6fc49-4b9a-466c-a520-a3d8bf99df4e"/>
    <ds:schemaRef ds:uri="217a15b1-d83c-40fb-8e12-eb12ccf4f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04932-7936-4FD4-91F3-46F75DA68E74}">
  <ds:schemaRefs>
    <ds:schemaRef ds:uri="http://schemas.microsoft.com/office/2006/metadata/properties"/>
    <ds:schemaRef ds:uri="http://schemas.microsoft.com/office/infopath/2007/PartnerControls"/>
    <ds:schemaRef ds:uri="217a15b1-d83c-40fb-8e12-eb12ccf4f32c"/>
    <ds:schemaRef ds:uri="ee16fc49-4b9a-466c-a520-a3d8bf99df4e"/>
  </ds:schemaRefs>
</ds:datastoreItem>
</file>

<file path=customXml/itemProps3.xml><?xml version="1.0" encoding="utf-8"?>
<ds:datastoreItem xmlns:ds="http://schemas.openxmlformats.org/officeDocument/2006/customXml" ds:itemID="{F0FA29D8-5E3F-4EBA-AF97-54E32E717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Dickson</dc:creator>
  <cp:keywords/>
  <dc:description/>
  <cp:lastModifiedBy>Neil Dickson</cp:lastModifiedBy>
  <cp:revision>17</cp:revision>
  <dcterms:created xsi:type="dcterms:W3CDTF">2024-04-15T00:07:00Z</dcterms:created>
  <dcterms:modified xsi:type="dcterms:W3CDTF">2024-04-15T00:43:00Z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0x0101008C75F902813D5B409FC1C421452A8937</vt:lpwstr>
  </property>
  <property fmtid="{D5CDD505-2E9C-101B-9397-08002B2CF9AE}" pid="3" name="MediaServiceImageTags">
    <vt:lpwstr/>
  </property>
</Properties>
</file>