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CF" w:rsidRPr="004571B1" w:rsidRDefault="004571B1" w:rsidP="004571B1">
      <w:pPr>
        <w:jc w:val="center"/>
        <w:rPr>
          <w:b/>
          <w:sz w:val="32"/>
          <w:szCs w:val="32"/>
        </w:rPr>
      </w:pPr>
      <w:bookmarkStart w:id="0" w:name="_GoBack"/>
      <w:bookmarkEnd w:id="0"/>
      <w:r w:rsidRPr="004571B1">
        <w:rPr>
          <w:b/>
          <w:sz w:val="32"/>
          <w:szCs w:val="32"/>
        </w:rPr>
        <w:t>SUGGESTED SCHEDULE FOR OFFERING MOMENTS</w:t>
      </w:r>
    </w:p>
    <w:p w:rsidR="004571B1" w:rsidRDefault="004571B1"/>
    <w:p w:rsidR="004571B1" w:rsidRDefault="004571B1">
      <w:r>
        <w:t>This is a helpful schedule to provide different focuses each week to help keep the message fresh.</w:t>
      </w:r>
    </w:p>
    <w:p w:rsidR="004571B1" w:rsidRDefault="004571B1"/>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r w:rsidRPr="004571B1">
        <w:rPr>
          <w:rFonts w:ascii="Calibri" w:hAnsi="Calibri" w:cs="Calibri"/>
          <w:b/>
          <w:color w:val="201F1E"/>
          <w:sz w:val="22"/>
          <w:szCs w:val="22"/>
          <w:bdr w:val="none" w:sz="0" w:space="0" w:color="auto" w:frame="1"/>
        </w:rPr>
        <w:t>Week 1</w:t>
      </w:r>
      <w:r>
        <w:rPr>
          <w:rFonts w:ascii="Calibri" w:hAnsi="Calibri" w:cs="Calibri"/>
          <w:color w:val="201F1E"/>
          <w:sz w:val="22"/>
          <w:szCs w:val="22"/>
          <w:bdr w:val="none" w:sz="0" w:space="0" w:color="auto" w:frame="1"/>
        </w:rPr>
        <w:t xml:space="preserve">                 Devotional thought and/or Scripture reference regarding God’s generosity and </w:t>
      </w:r>
      <w:proofErr w:type="gramStart"/>
      <w:r>
        <w:rPr>
          <w:rFonts w:ascii="Calibri" w:hAnsi="Calibri" w:cs="Calibri"/>
          <w:color w:val="201F1E"/>
          <w:sz w:val="22"/>
          <w:szCs w:val="22"/>
          <w:bdr w:val="none" w:sz="0" w:space="0" w:color="auto" w:frame="1"/>
        </w:rPr>
        <w:t>our</w:t>
      </w:r>
      <w:proofErr w:type="gramEnd"/>
      <w:r>
        <w:rPr>
          <w:rFonts w:ascii="Calibri" w:hAnsi="Calibri" w:cs="Calibri"/>
          <w:color w:val="201F1E"/>
          <w:sz w:val="22"/>
          <w:szCs w:val="22"/>
          <w:bdr w:val="none" w:sz="0" w:space="0" w:color="auto" w:frame="1"/>
        </w:rPr>
        <w:t xml:space="preserve"> </w:t>
      </w:r>
    </w:p>
    <w:p w:rsidR="004571B1" w:rsidRDefault="004571B1" w:rsidP="004571B1">
      <w:pPr>
        <w:pStyle w:val="NormalWeb"/>
        <w:shd w:val="clear" w:color="auto" w:fill="FFFFFF"/>
        <w:spacing w:before="0" w:beforeAutospacing="0" w:after="0" w:afterAutospacing="0"/>
        <w:ind w:left="1440" w:firstLine="720"/>
        <w:rPr>
          <w:rFonts w:ascii="Calibri" w:hAnsi="Calibri" w:cs="Calibri"/>
          <w:color w:val="201F1E"/>
          <w:sz w:val="22"/>
          <w:szCs w:val="22"/>
        </w:rPr>
      </w:pPr>
      <w:r>
        <w:rPr>
          <w:rFonts w:ascii="Calibri" w:hAnsi="Calibri" w:cs="Calibri"/>
          <w:color w:val="201F1E"/>
          <w:sz w:val="22"/>
          <w:szCs w:val="22"/>
          <w:bdr w:val="none" w:sz="0" w:space="0" w:color="auto" w:frame="1"/>
        </w:rPr>
        <w:t>response to this;</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r w:rsidRPr="004571B1">
        <w:rPr>
          <w:rFonts w:ascii="Calibri" w:hAnsi="Calibri" w:cs="Calibri"/>
          <w:b/>
          <w:color w:val="201F1E"/>
          <w:sz w:val="22"/>
          <w:szCs w:val="22"/>
          <w:bdr w:val="none" w:sz="0" w:space="0" w:color="auto" w:frame="1"/>
        </w:rPr>
        <w:t>Week 2</w:t>
      </w:r>
      <w:r>
        <w:rPr>
          <w:rFonts w:ascii="Calibri" w:hAnsi="Calibri" w:cs="Calibri"/>
          <w:color w:val="201F1E"/>
          <w:sz w:val="22"/>
          <w:szCs w:val="22"/>
          <w:bdr w:val="none" w:sz="0" w:space="0" w:color="auto" w:frame="1"/>
        </w:rPr>
        <w:t xml:space="preserve">                 Promotional for the different methods available for giving (direct banking, </w:t>
      </w:r>
    </w:p>
    <w:p w:rsidR="004571B1" w:rsidRDefault="004571B1" w:rsidP="004571B1">
      <w:pPr>
        <w:pStyle w:val="NormalWeb"/>
        <w:shd w:val="clear" w:color="auto" w:fill="FFFFFF"/>
        <w:spacing w:before="0" w:beforeAutospacing="0" w:after="0" w:afterAutospacing="0"/>
        <w:ind w:left="2160"/>
        <w:rPr>
          <w:rFonts w:ascii="Calibri" w:hAnsi="Calibri" w:cs="Calibri"/>
          <w:color w:val="201F1E"/>
          <w:sz w:val="22"/>
          <w:szCs w:val="22"/>
        </w:rPr>
      </w:pPr>
      <w:r>
        <w:rPr>
          <w:rFonts w:ascii="Calibri" w:hAnsi="Calibri" w:cs="Calibri"/>
          <w:color w:val="201F1E"/>
          <w:sz w:val="22"/>
          <w:szCs w:val="22"/>
          <w:bdr w:val="none" w:sz="0" w:space="0" w:color="auto" w:frame="1"/>
        </w:rPr>
        <w:t>envelopes, open plate) with a spiritual focus on why we give and provide these different methods (invitation for people to begin using recordable methods);</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r w:rsidRPr="004571B1">
        <w:rPr>
          <w:rFonts w:ascii="Calibri" w:hAnsi="Calibri" w:cs="Calibri"/>
          <w:b/>
          <w:color w:val="201F1E"/>
          <w:sz w:val="22"/>
          <w:szCs w:val="22"/>
          <w:bdr w:val="none" w:sz="0" w:space="0" w:color="auto" w:frame="1"/>
        </w:rPr>
        <w:t>Week 3</w:t>
      </w:r>
      <w:r>
        <w:rPr>
          <w:rFonts w:ascii="Calibri" w:hAnsi="Calibri" w:cs="Calibri"/>
          <w:color w:val="201F1E"/>
          <w:sz w:val="22"/>
          <w:szCs w:val="22"/>
          <w:bdr w:val="none" w:sz="0" w:space="0" w:color="auto" w:frame="1"/>
        </w:rPr>
        <w:t xml:space="preserve">                 Time &amp; Talents – use a congregation </w:t>
      </w:r>
      <w:proofErr w:type="gramStart"/>
      <w:r>
        <w:rPr>
          <w:rFonts w:ascii="Calibri" w:hAnsi="Calibri" w:cs="Calibri"/>
          <w:color w:val="201F1E"/>
          <w:sz w:val="22"/>
          <w:szCs w:val="22"/>
          <w:bdr w:val="none" w:sz="0" w:space="0" w:color="auto" w:frame="1"/>
        </w:rPr>
        <w:t>members</w:t>
      </w:r>
      <w:proofErr w:type="gramEnd"/>
      <w:r>
        <w:rPr>
          <w:rFonts w:ascii="Calibri" w:hAnsi="Calibri" w:cs="Calibri"/>
          <w:color w:val="201F1E"/>
          <w:sz w:val="22"/>
          <w:szCs w:val="22"/>
          <w:bdr w:val="none" w:sz="0" w:space="0" w:color="auto" w:frame="1"/>
        </w:rPr>
        <w:t xml:space="preserve"> talents during the offering, </w:t>
      </w:r>
      <w:proofErr w:type="spellStart"/>
      <w:r>
        <w:rPr>
          <w:rFonts w:ascii="Calibri" w:hAnsi="Calibri" w:cs="Calibri"/>
          <w:color w:val="201F1E"/>
          <w:sz w:val="22"/>
          <w:szCs w:val="22"/>
          <w:bdr w:val="none" w:sz="0" w:space="0" w:color="auto" w:frame="1"/>
        </w:rPr>
        <w:t>eg</w:t>
      </w:r>
      <w:proofErr w:type="spellEnd"/>
      <w:r>
        <w:rPr>
          <w:rFonts w:ascii="Calibri" w:hAnsi="Calibri" w:cs="Calibri"/>
          <w:color w:val="201F1E"/>
          <w:sz w:val="22"/>
          <w:szCs w:val="22"/>
          <w:bdr w:val="none" w:sz="0" w:space="0" w:color="auto" w:frame="1"/>
        </w:rPr>
        <w:t xml:space="preserve">. Sing a </w:t>
      </w:r>
    </w:p>
    <w:p w:rsidR="004571B1" w:rsidRDefault="004571B1" w:rsidP="004571B1">
      <w:pPr>
        <w:pStyle w:val="NormalWeb"/>
        <w:shd w:val="clear" w:color="auto" w:fill="FFFFFF"/>
        <w:spacing w:before="0" w:beforeAutospacing="0" w:after="0" w:afterAutospacing="0"/>
        <w:ind w:left="2160"/>
        <w:rPr>
          <w:rFonts w:ascii="Calibri" w:hAnsi="Calibri" w:cs="Calibri"/>
          <w:color w:val="201F1E"/>
          <w:sz w:val="22"/>
          <w:szCs w:val="22"/>
        </w:rPr>
      </w:pPr>
      <w:r>
        <w:rPr>
          <w:rFonts w:ascii="Calibri" w:hAnsi="Calibri" w:cs="Calibri"/>
          <w:color w:val="201F1E"/>
          <w:sz w:val="22"/>
          <w:szCs w:val="22"/>
          <w:bdr w:val="none" w:sz="0" w:space="0" w:color="auto" w:frame="1"/>
        </w:rPr>
        <w:t>solo, recite a poem, give their testimony (preferably about the opportunities God has given them to be generous);</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r w:rsidRPr="004571B1">
        <w:rPr>
          <w:rFonts w:ascii="Calibri" w:hAnsi="Calibri" w:cs="Calibri"/>
          <w:b/>
          <w:color w:val="201F1E"/>
          <w:sz w:val="22"/>
          <w:szCs w:val="22"/>
          <w:bdr w:val="none" w:sz="0" w:space="0" w:color="auto" w:frame="1"/>
        </w:rPr>
        <w:t>Week 4</w:t>
      </w:r>
      <w:r>
        <w:rPr>
          <w:rFonts w:ascii="Calibri" w:hAnsi="Calibri" w:cs="Calibri"/>
          <w:color w:val="201F1E"/>
          <w:sz w:val="22"/>
          <w:szCs w:val="22"/>
          <w:bdr w:val="none" w:sz="0" w:space="0" w:color="auto" w:frame="1"/>
        </w:rPr>
        <w:t xml:space="preserve">                 Mission focus – highlight something missional that the Corps is doing – this </w:t>
      </w:r>
    </w:p>
    <w:p w:rsidR="004571B1" w:rsidRDefault="004571B1" w:rsidP="004571B1">
      <w:pPr>
        <w:pStyle w:val="NormalWeb"/>
        <w:shd w:val="clear" w:color="auto" w:fill="FFFFFF"/>
        <w:spacing w:before="0" w:beforeAutospacing="0" w:after="0" w:afterAutospacing="0"/>
        <w:ind w:left="2160"/>
        <w:rPr>
          <w:rFonts w:ascii="Calibri" w:hAnsi="Calibri" w:cs="Calibri"/>
          <w:color w:val="201F1E"/>
          <w:sz w:val="22"/>
          <w:szCs w:val="22"/>
        </w:rPr>
      </w:pPr>
      <w:r>
        <w:rPr>
          <w:rFonts w:ascii="Calibri" w:hAnsi="Calibri" w:cs="Calibri"/>
          <w:color w:val="201F1E"/>
          <w:sz w:val="22"/>
          <w:szCs w:val="22"/>
          <w:bdr w:val="none" w:sz="0" w:space="0" w:color="auto" w:frame="1"/>
        </w:rPr>
        <w:t>connects the giving to God as an act of worship to how it fulfils His work in and through the Corps;</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r w:rsidRPr="004571B1">
        <w:rPr>
          <w:rFonts w:ascii="Calibri" w:hAnsi="Calibri" w:cs="Calibri"/>
          <w:b/>
          <w:color w:val="201F1E"/>
          <w:sz w:val="22"/>
          <w:szCs w:val="22"/>
          <w:bdr w:val="none" w:sz="0" w:space="0" w:color="auto" w:frame="1"/>
        </w:rPr>
        <w:t>Week 5</w:t>
      </w:r>
      <w:r>
        <w:rPr>
          <w:rFonts w:ascii="Calibri" w:hAnsi="Calibri" w:cs="Calibri"/>
          <w:color w:val="201F1E"/>
          <w:sz w:val="22"/>
          <w:szCs w:val="22"/>
          <w:bdr w:val="none" w:sz="0" w:space="0" w:color="auto" w:frame="1"/>
        </w:rPr>
        <w:t>              </w:t>
      </w:r>
      <w:proofErr w:type="gramStart"/>
      <w:r>
        <w:rPr>
          <w:rFonts w:ascii="Calibri" w:hAnsi="Calibri" w:cs="Calibri"/>
          <w:color w:val="201F1E"/>
          <w:sz w:val="22"/>
          <w:szCs w:val="22"/>
          <w:bdr w:val="none" w:sz="0" w:space="0" w:color="auto" w:frame="1"/>
        </w:rPr>
        <w:t>   (</w:t>
      </w:r>
      <w:proofErr w:type="gramEnd"/>
      <w:r>
        <w:rPr>
          <w:rFonts w:ascii="Calibri" w:hAnsi="Calibri" w:cs="Calibri"/>
          <w:color w:val="201F1E"/>
          <w:sz w:val="22"/>
          <w:szCs w:val="22"/>
          <w:bdr w:val="none" w:sz="0" w:space="0" w:color="auto" w:frame="1"/>
        </w:rPr>
        <w:t xml:space="preserve">When there is one) Presentation Offering – Rather than being “waited upon for </w:t>
      </w:r>
    </w:p>
    <w:p w:rsidR="004571B1" w:rsidRDefault="004571B1" w:rsidP="004571B1">
      <w:pPr>
        <w:pStyle w:val="NormalWeb"/>
        <w:shd w:val="clear" w:color="auto" w:fill="FFFFFF"/>
        <w:spacing w:before="0" w:beforeAutospacing="0" w:after="0" w:afterAutospacing="0"/>
        <w:ind w:left="2160"/>
        <w:rPr>
          <w:rFonts w:ascii="Calibri" w:hAnsi="Calibri" w:cs="Calibri"/>
          <w:color w:val="201F1E"/>
          <w:sz w:val="22"/>
          <w:szCs w:val="22"/>
        </w:rPr>
      </w:pPr>
      <w:r>
        <w:rPr>
          <w:rFonts w:ascii="Calibri" w:hAnsi="Calibri" w:cs="Calibri"/>
          <w:color w:val="201F1E"/>
          <w:sz w:val="22"/>
          <w:szCs w:val="22"/>
          <w:bdr w:val="none" w:sz="0" w:space="0" w:color="auto" w:frame="1"/>
        </w:rPr>
        <w:t>their offering” to God, the congregation bring their offering forward and present it to God (through the Corps).</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bdr w:val="none" w:sz="0" w:space="0" w:color="auto" w:frame="1"/>
        </w:rPr>
      </w:pP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Every week ensure that the terminology is consistent that, “We give our offering to God as an act of worship” and by praying prior to receiving the offering you are committing this time of worship to God rather than focusing in on what is being given.</w:t>
      </w:r>
    </w:p>
    <w:p w:rsidR="004571B1" w:rsidRDefault="004571B1" w:rsidP="004571B1">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4571B1" w:rsidRDefault="004571B1"/>
    <w:sectPr w:rsidR="00457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B1"/>
    <w:rsid w:val="00273CA9"/>
    <w:rsid w:val="004571B1"/>
    <w:rsid w:val="0078685D"/>
    <w:rsid w:val="008F0373"/>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EDC6"/>
  <w15:chartTrackingRefBased/>
  <w15:docId w15:val="{A54AAB45-08B3-4288-871F-336A3B70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1B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2020-02-17T03:05:00Z</dcterms:created>
  <dcterms:modified xsi:type="dcterms:W3CDTF">2020-02-17T03:08:00Z</dcterms:modified>
</cp:coreProperties>
</file>