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CF" w:rsidRPr="00866B15" w:rsidRDefault="00866B15">
      <w:pPr>
        <w:rPr>
          <w:rFonts w:ascii="Arial" w:hAnsi="Arial" w:cs="Arial"/>
          <w:b/>
          <w:sz w:val="28"/>
          <w:szCs w:val="28"/>
        </w:rPr>
      </w:pPr>
      <w:r w:rsidRPr="00866B15">
        <w:rPr>
          <w:rFonts w:ascii="Arial" w:hAnsi="Arial" w:cs="Arial"/>
          <w:b/>
          <w:sz w:val="28"/>
          <w:szCs w:val="28"/>
        </w:rPr>
        <w:t>PALM SUNDAY:  OFFERING</w:t>
      </w:r>
    </w:p>
    <w:p w:rsidR="00866B15" w:rsidRDefault="00866B15"/>
    <w:p w:rsidR="00866B15" w:rsidRPr="00866B15" w:rsidRDefault="00866B15" w:rsidP="00866B15">
      <w:pPr>
        <w:rPr>
          <w:rFonts w:ascii="Arial" w:hAnsi="Arial" w:cs="Arial"/>
          <w:sz w:val="28"/>
          <w:szCs w:val="28"/>
        </w:rPr>
      </w:pPr>
      <w:r w:rsidRPr="00866B15">
        <w:rPr>
          <w:rFonts w:ascii="Arial" w:hAnsi="Arial" w:cs="Arial"/>
          <w:sz w:val="28"/>
          <w:szCs w:val="28"/>
        </w:rPr>
        <w:t xml:space="preserve">Yesterday, Neil and I saw the movie “I can only Imagine” which is about the story of Bart Millard’s life and his group Mercy Me.  Which was named after his grandmother.  She often said, Mercy Me.  The song was written for his father just after he died and he was imagining what it was like for his father being in heaven.  </w:t>
      </w:r>
      <w:r w:rsidRPr="00866B15">
        <w:rPr>
          <w:rFonts w:ascii="Arial" w:hAnsi="Arial" w:cs="Arial"/>
          <w:sz w:val="28"/>
          <w:szCs w:val="28"/>
        </w:rPr>
        <w:t>One of the verses of the song “I can only imagine” says this.</w:t>
      </w:r>
    </w:p>
    <w:p w:rsidR="00866B15" w:rsidRPr="00866B15" w:rsidRDefault="00866B15" w:rsidP="00866B15">
      <w:pPr>
        <w:rPr>
          <w:rFonts w:ascii="Arial" w:hAnsi="Arial" w:cs="Arial"/>
          <w:sz w:val="28"/>
          <w:szCs w:val="28"/>
        </w:rPr>
      </w:pPr>
      <w:r w:rsidRPr="00866B15">
        <w:rPr>
          <w:rFonts w:ascii="Arial" w:hAnsi="Arial" w:cs="Arial"/>
          <w:sz w:val="28"/>
          <w:szCs w:val="28"/>
        </w:rPr>
        <w:t>Surrounded by Your glory</w:t>
      </w:r>
      <w:r w:rsidRPr="00866B15">
        <w:rPr>
          <w:rFonts w:ascii="Arial" w:hAnsi="Arial" w:cs="Arial"/>
          <w:sz w:val="28"/>
          <w:szCs w:val="28"/>
        </w:rPr>
        <w:br/>
        <w:t>What will my heart feel</w:t>
      </w:r>
      <w:r w:rsidRPr="00866B15">
        <w:rPr>
          <w:rFonts w:ascii="Arial" w:hAnsi="Arial" w:cs="Arial"/>
          <w:sz w:val="28"/>
          <w:szCs w:val="28"/>
        </w:rPr>
        <w:br/>
        <w:t>Will I dance for you Jesus</w:t>
      </w:r>
      <w:r w:rsidRPr="00866B15">
        <w:rPr>
          <w:rFonts w:ascii="Arial" w:hAnsi="Arial" w:cs="Arial"/>
          <w:sz w:val="28"/>
          <w:szCs w:val="28"/>
        </w:rPr>
        <w:br/>
        <w:t>Or in awe of You be still</w:t>
      </w:r>
      <w:r w:rsidRPr="00866B15">
        <w:rPr>
          <w:rFonts w:ascii="Arial" w:hAnsi="Arial" w:cs="Arial"/>
          <w:sz w:val="28"/>
          <w:szCs w:val="28"/>
        </w:rPr>
        <w:br/>
        <w:t>Will I stand in your presence</w:t>
      </w:r>
      <w:r w:rsidRPr="00866B15">
        <w:rPr>
          <w:rFonts w:ascii="Arial" w:hAnsi="Arial" w:cs="Arial"/>
          <w:sz w:val="28"/>
          <w:szCs w:val="28"/>
        </w:rPr>
        <w:br/>
        <w:t>Or to my knees will I fall</w:t>
      </w:r>
      <w:r w:rsidRPr="00866B15">
        <w:rPr>
          <w:rFonts w:ascii="Arial" w:hAnsi="Arial" w:cs="Arial"/>
          <w:sz w:val="28"/>
          <w:szCs w:val="28"/>
        </w:rPr>
        <w:br/>
        <w:t>Will I sing hallelujah</w:t>
      </w:r>
      <w:r w:rsidRPr="00866B15">
        <w:rPr>
          <w:rFonts w:ascii="Arial" w:hAnsi="Arial" w:cs="Arial"/>
          <w:sz w:val="28"/>
          <w:szCs w:val="28"/>
        </w:rPr>
        <w:br/>
        <w:t>Will I be able to speak at all</w:t>
      </w:r>
      <w:r w:rsidRPr="00866B15">
        <w:rPr>
          <w:rFonts w:ascii="Arial" w:hAnsi="Arial" w:cs="Arial"/>
          <w:sz w:val="28"/>
          <w:szCs w:val="28"/>
        </w:rPr>
        <w:br/>
        <w:t>I can only imagine</w:t>
      </w:r>
      <w:r w:rsidRPr="00866B15">
        <w:rPr>
          <w:rFonts w:ascii="Arial" w:hAnsi="Arial" w:cs="Arial"/>
          <w:sz w:val="28"/>
          <w:szCs w:val="28"/>
        </w:rPr>
        <w:br/>
        <w:t>I can only imagine</w:t>
      </w:r>
    </w:p>
    <w:p w:rsidR="00866B15" w:rsidRPr="00866B15" w:rsidRDefault="00866B15">
      <w:pPr>
        <w:rPr>
          <w:rFonts w:ascii="Arial" w:hAnsi="Arial" w:cs="Arial"/>
          <w:sz w:val="28"/>
          <w:szCs w:val="28"/>
        </w:rPr>
      </w:pPr>
      <w:r>
        <w:rPr>
          <w:rFonts w:ascii="Arial" w:hAnsi="Arial" w:cs="Arial"/>
          <w:sz w:val="28"/>
          <w:szCs w:val="28"/>
        </w:rPr>
        <w:t>When I think about this being Palm Sunday and the line there, “Will I sing hallelujah” and thought of this scripture:</w:t>
      </w:r>
    </w:p>
    <w:p w:rsidR="00866B15" w:rsidRPr="00866B15" w:rsidRDefault="00866B15">
      <w:pPr>
        <w:rPr>
          <w:rFonts w:ascii="Arial" w:hAnsi="Arial" w:cs="Arial"/>
          <w:sz w:val="28"/>
          <w:szCs w:val="28"/>
        </w:rPr>
      </w:pPr>
    </w:p>
    <w:p w:rsidR="00866B15" w:rsidRPr="00866B15" w:rsidRDefault="00866B15" w:rsidP="00866B15">
      <w:pPr>
        <w:pStyle w:val="top-05"/>
        <w:shd w:val="clear" w:color="auto" w:fill="FFFFFF"/>
        <w:spacing w:before="0" w:beforeAutospacing="0" w:after="150" w:afterAutospacing="0" w:line="360" w:lineRule="atLeast"/>
        <w:rPr>
          <w:rFonts w:ascii="Arial" w:hAnsi="Arial" w:cs="Arial"/>
          <w:color w:val="000000"/>
          <w:sz w:val="28"/>
          <w:szCs w:val="28"/>
        </w:rPr>
      </w:pPr>
      <w:r>
        <w:rPr>
          <w:rStyle w:val="text"/>
          <w:rFonts w:ascii="Arial" w:hAnsi="Arial" w:cs="Arial"/>
          <w:b/>
          <w:bCs/>
          <w:color w:val="000000"/>
          <w:sz w:val="28"/>
          <w:szCs w:val="28"/>
          <w:vertAlign w:val="superscript"/>
        </w:rPr>
        <w:t>M</w:t>
      </w:r>
      <w:r w:rsidRPr="00866B15">
        <w:rPr>
          <w:rStyle w:val="text"/>
          <w:rFonts w:ascii="Arial" w:hAnsi="Arial" w:cs="Arial"/>
          <w:b/>
          <w:bCs/>
          <w:color w:val="000000"/>
          <w:sz w:val="28"/>
          <w:szCs w:val="28"/>
          <w:vertAlign w:val="superscript"/>
        </w:rPr>
        <w:t>ATTHEW 21:8 </w:t>
      </w:r>
      <w:r w:rsidRPr="00866B15">
        <w:rPr>
          <w:rStyle w:val="text"/>
          <w:rFonts w:ascii="Arial" w:hAnsi="Arial" w:cs="Arial"/>
          <w:color w:val="000000"/>
          <w:sz w:val="28"/>
          <w:szCs w:val="28"/>
        </w:rPr>
        <w:t>A very large crowd spread their cloaks on the road, while others cut branches from the trees and spread them on the road.</w:t>
      </w:r>
      <w:r w:rsidRPr="00866B15">
        <w:rPr>
          <w:rStyle w:val="text"/>
          <w:rFonts w:ascii="Arial" w:hAnsi="Arial" w:cs="Arial"/>
          <w:b/>
          <w:bCs/>
          <w:color w:val="000000"/>
          <w:sz w:val="28"/>
          <w:szCs w:val="28"/>
          <w:vertAlign w:val="superscript"/>
        </w:rPr>
        <w:t>9 </w:t>
      </w:r>
      <w:r w:rsidRPr="00866B15">
        <w:rPr>
          <w:rStyle w:val="text"/>
          <w:rFonts w:ascii="Arial" w:hAnsi="Arial" w:cs="Arial"/>
          <w:color w:val="000000"/>
          <w:sz w:val="28"/>
          <w:szCs w:val="28"/>
        </w:rPr>
        <w:t>The crowds that went ahead of him and those that followed shouted,</w:t>
      </w:r>
    </w:p>
    <w:p w:rsidR="00866B15" w:rsidRPr="00866B15" w:rsidRDefault="00866B15" w:rsidP="00866B15">
      <w:pPr>
        <w:pStyle w:val="line"/>
        <w:shd w:val="clear" w:color="auto" w:fill="FFFFFF"/>
        <w:spacing w:before="0" w:beforeAutospacing="0" w:after="0" w:afterAutospacing="0" w:line="360" w:lineRule="atLeast"/>
        <w:rPr>
          <w:rFonts w:ascii="Arial" w:hAnsi="Arial" w:cs="Arial"/>
          <w:color w:val="000000"/>
          <w:sz w:val="28"/>
          <w:szCs w:val="28"/>
        </w:rPr>
      </w:pPr>
      <w:r w:rsidRPr="00866B15">
        <w:rPr>
          <w:rStyle w:val="text"/>
          <w:rFonts w:ascii="Arial" w:hAnsi="Arial" w:cs="Arial"/>
          <w:color w:val="000000"/>
          <w:sz w:val="28"/>
          <w:szCs w:val="28"/>
        </w:rPr>
        <w:t>“Hosanna</w:t>
      </w:r>
      <w:r w:rsidRPr="00866B15">
        <w:rPr>
          <w:rStyle w:val="text"/>
          <w:rFonts w:ascii="Arial" w:hAnsi="Arial" w:cs="Arial"/>
          <w:color w:val="000000"/>
          <w:sz w:val="28"/>
          <w:szCs w:val="28"/>
          <w:vertAlign w:val="superscript"/>
        </w:rPr>
        <w:t>[</w:t>
      </w:r>
      <w:hyperlink r:id="rId4" w:anchor="fen-NIV-23836b" w:tooltip="See footnote b" w:history="1">
        <w:r w:rsidRPr="00866B15">
          <w:rPr>
            <w:rStyle w:val="Hyperlink"/>
            <w:rFonts w:ascii="Arial" w:hAnsi="Arial" w:cs="Arial"/>
            <w:color w:val="B34B2C"/>
            <w:sz w:val="28"/>
            <w:szCs w:val="28"/>
            <w:vertAlign w:val="superscript"/>
          </w:rPr>
          <w:t>b</w:t>
        </w:r>
      </w:hyperlink>
      <w:r w:rsidRPr="00866B15">
        <w:rPr>
          <w:rStyle w:val="text"/>
          <w:rFonts w:ascii="Arial" w:hAnsi="Arial" w:cs="Arial"/>
          <w:color w:val="000000"/>
          <w:sz w:val="28"/>
          <w:szCs w:val="28"/>
          <w:vertAlign w:val="superscript"/>
        </w:rPr>
        <w:t>]</w:t>
      </w:r>
      <w:r w:rsidRPr="00866B15">
        <w:rPr>
          <w:rStyle w:val="text"/>
          <w:rFonts w:ascii="Arial" w:hAnsi="Arial" w:cs="Arial"/>
          <w:color w:val="000000"/>
          <w:sz w:val="28"/>
          <w:szCs w:val="28"/>
        </w:rPr>
        <w:t> to the Son of David!”</w:t>
      </w:r>
    </w:p>
    <w:p w:rsidR="00866B15" w:rsidRPr="00866B15" w:rsidRDefault="00866B15" w:rsidP="00866B15">
      <w:pPr>
        <w:pStyle w:val="line"/>
        <w:shd w:val="clear" w:color="auto" w:fill="FFFFFF"/>
        <w:spacing w:before="0" w:beforeAutospacing="0" w:after="0" w:afterAutospacing="0" w:line="360" w:lineRule="atLeast"/>
        <w:rPr>
          <w:rFonts w:ascii="Arial" w:hAnsi="Arial" w:cs="Arial"/>
          <w:color w:val="000000"/>
          <w:sz w:val="28"/>
          <w:szCs w:val="28"/>
        </w:rPr>
      </w:pPr>
      <w:r w:rsidRPr="00866B15">
        <w:rPr>
          <w:rStyle w:val="text"/>
          <w:rFonts w:ascii="Arial" w:hAnsi="Arial" w:cs="Arial"/>
          <w:color w:val="000000"/>
          <w:sz w:val="28"/>
          <w:szCs w:val="28"/>
        </w:rPr>
        <w:t>“Blessed is he who comes in the name of the Lord!”</w:t>
      </w:r>
      <w:r w:rsidRPr="00866B15">
        <w:rPr>
          <w:rStyle w:val="text"/>
          <w:rFonts w:ascii="Arial" w:hAnsi="Arial" w:cs="Arial"/>
          <w:color w:val="000000"/>
          <w:sz w:val="28"/>
          <w:szCs w:val="28"/>
          <w:vertAlign w:val="superscript"/>
        </w:rPr>
        <w:t>[</w:t>
      </w:r>
      <w:hyperlink r:id="rId5" w:anchor="fen-NIV-23836c" w:tooltip="See footnote c" w:history="1">
        <w:r w:rsidRPr="00866B15">
          <w:rPr>
            <w:rStyle w:val="Hyperlink"/>
            <w:rFonts w:ascii="Arial" w:hAnsi="Arial" w:cs="Arial"/>
            <w:color w:val="B34B2C"/>
            <w:sz w:val="28"/>
            <w:szCs w:val="28"/>
            <w:vertAlign w:val="superscript"/>
          </w:rPr>
          <w:t>c</w:t>
        </w:r>
      </w:hyperlink>
      <w:r w:rsidRPr="00866B15">
        <w:rPr>
          <w:rStyle w:val="text"/>
          <w:rFonts w:ascii="Arial" w:hAnsi="Arial" w:cs="Arial"/>
          <w:color w:val="000000"/>
          <w:sz w:val="28"/>
          <w:szCs w:val="28"/>
          <w:vertAlign w:val="superscript"/>
        </w:rPr>
        <w:t>]</w:t>
      </w:r>
    </w:p>
    <w:p w:rsidR="00866B15" w:rsidRPr="00866B15" w:rsidRDefault="00866B15" w:rsidP="00866B15">
      <w:pPr>
        <w:pStyle w:val="line"/>
        <w:shd w:val="clear" w:color="auto" w:fill="FFFFFF"/>
        <w:spacing w:before="0" w:beforeAutospacing="0" w:after="0" w:afterAutospacing="0" w:line="360" w:lineRule="atLeast"/>
        <w:rPr>
          <w:rFonts w:ascii="Arial" w:hAnsi="Arial" w:cs="Arial"/>
          <w:color w:val="000000"/>
          <w:sz w:val="28"/>
          <w:szCs w:val="28"/>
        </w:rPr>
      </w:pPr>
      <w:r w:rsidRPr="00866B15">
        <w:rPr>
          <w:rStyle w:val="text"/>
          <w:rFonts w:ascii="Arial" w:hAnsi="Arial" w:cs="Arial"/>
          <w:color w:val="000000"/>
          <w:sz w:val="28"/>
          <w:szCs w:val="28"/>
        </w:rPr>
        <w:t>“Hosanna</w:t>
      </w:r>
      <w:r w:rsidRPr="00866B15">
        <w:rPr>
          <w:rStyle w:val="text"/>
          <w:rFonts w:ascii="Arial" w:hAnsi="Arial" w:cs="Arial"/>
          <w:color w:val="000000"/>
          <w:sz w:val="28"/>
          <w:szCs w:val="28"/>
          <w:vertAlign w:val="superscript"/>
        </w:rPr>
        <w:t>[</w:t>
      </w:r>
      <w:hyperlink r:id="rId6" w:anchor="fen-NIV-23836d" w:tooltip="See footnote d" w:history="1">
        <w:r w:rsidRPr="00866B15">
          <w:rPr>
            <w:rStyle w:val="Hyperlink"/>
            <w:rFonts w:ascii="Arial" w:hAnsi="Arial" w:cs="Arial"/>
            <w:color w:val="B34B2C"/>
            <w:sz w:val="28"/>
            <w:szCs w:val="28"/>
            <w:vertAlign w:val="superscript"/>
          </w:rPr>
          <w:t>d</w:t>
        </w:r>
      </w:hyperlink>
      <w:r w:rsidRPr="00866B15">
        <w:rPr>
          <w:rStyle w:val="text"/>
          <w:rFonts w:ascii="Arial" w:hAnsi="Arial" w:cs="Arial"/>
          <w:color w:val="000000"/>
          <w:sz w:val="28"/>
          <w:szCs w:val="28"/>
          <w:vertAlign w:val="superscript"/>
        </w:rPr>
        <w:t>]</w:t>
      </w:r>
      <w:r w:rsidRPr="00866B15">
        <w:rPr>
          <w:rStyle w:val="text"/>
          <w:rFonts w:ascii="Arial" w:hAnsi="Arial" w:cs="Arial"/>
          <w:color w:val="000000"/>
          <w:sz w:val="28"/>
          <w:szCs w:val="28"/>
        </w:rPr>
        <w:t> in the highest heaven!”</w:t>
      </w:r>
    </w:p>
    <w:p w:rsidR="00866B15" w:rsidRDefault="00866B15">
      <w:pPr>
        <w:rPr>
          <w:rFonts w:ascii="Arial" w:hAnsi="Arial" w:cs="Arial"/>
          <w:sz w:val="28"/>
          <w:szCs w:val="28"/>
        </w:rPr>
      </w:pPr>
    </w:p>
    <w:p w:rsidR="00866B15" w:rsidRDefault="00866B15" w:rsidP="00866B15">
      <w:pPr>
        <w:rPr>
          <w:rFonts w:ascii="Arial" w:hAnsi="Arial" w:cs="Arial"/>
          <w:sz w:val="28"/>
          <w:szCs w:val="28"/>
        </w:rPr>
      </w:pPr>
    </w:p>
    <w:p w:rsidR="00866B15" w:rsidRDefault="00866B15" w:rsidP="00866B15">
      <w:pPr>
        <w:rPr>
          <w:rFonts w:ascii="Arial" w:hAnsi="Arial" w:cs="Arial"/>
          <w:sz w:val="28"/>
          <w:szCs w:val="28"/>
        </w:rPr>
      </w:pPr>
      <w:r>
        <w:rPr>
          <w:rFonts w:ascii="Arial" w:hAnsi="Arial" w:cs="Arial"/>
          <w:sz w:val="28"/>
          <w:szCs w:val="28"/>
        </w:rPr>
        <w:t xml:space="preserve">When we encounter God, here on earth and then when we meet Him face to face in Heaven, I believe our reaction has to be singing Hosanna, </w:t>
      </w:r>
      <w:r w:rsidR="00F052FF">
        <w:rPr>
          <w:rFonts w:ascii="Arial" w:hAnsi="Arial" w:cs="Arial"/>
          <w:sz w:val="28"/>
          <w:szCs w:val="28"/>
        </w:rPr>
        <w:t>Hallelujah, Blessed is he who comes in the name of the Lord.</w:t>
      </w:r>
    </w:p>
    <w:p w:rsidR="00F052FF" w:rsidRDefault="00F052FF" w:rsidP="00866B15">
      <w:pPr>
        <w:rPr>
          <w:rFonts w:ascii="Arial" w:hAnsi="Arial" w:cs="Arial"/>
          <w:sz w:val="28"/>
          <w:szCs w:val="28"/>
        </w:rPr>
      </w:pPr>
      <w:r>
        <w:rPr>
          <w:rFonts w:ascii="Arial" w:hAnsi="Arial" w:cs="Arial"/>
          <w:sz w:val="28"/>
          <w:szCs w:val="28"/>
        </w:rPr>
        <w:t xml:space="preserve">Jesus Christ came to earth for us.  Such love and gratitude overflows from us when we stop to think about what the Lord has done for us and continues to do.  </w:t>
      </w:r>
    </w:p>
    <w:p w:rsidR="00F052FF" w:rsidRPr="00866B15" w:rsidRDefault="00F052FF" w:rsidP="00866B15">
      <w:pPr>
        <w:rPr>
          <w:rFonts w:ascii="Arial" w:hAnsi="Arial" w:cs="Arial"/>
          <w:sz w:val="28"/>
          <w:szCs w:val="28"/>
        </w:rPr>
      </w:pPr>
      <w:r>
        <w:rPr>
          <w:rFonts w:ascii="Arial" w:hAnsi="Arial" w:cs="Arial"/>
          <w:sz w:val="28"/>
          <w:szCs w:val="28"/>
        </w:rPr>
        <w:lastRenderedPageBreak/>
        <w:t xml:space="preserve">This is an important time in our meeting together when we stop to think about what God has done and what our response to Him is.  Through the giving of our tithes and our offerings we are able to show God how much we love and trust Him.  No matter what happens for me in the week to come, God is in control.  I can sing Hallelujah, I can praise Him and shout Hosanna.  </w:t>
      </w:r>
      <w:r>
        <w:rPr>
          <w:rFonts w:ascii="Arial" w:hAnsi="Arial" w:cs="Arial"/>
          <w:sz w:val="28"/>
          <w:szCs w:val="28"/>
        </w:rPr>
        <w:t xml:space="preserve">Thank you that you provide for me each and every day.  I want to use what you have given me to be a blessing to others.  </w:t>
      </w:r>
      <w:bookmarkStart w:id="0" w:name="_GoBack"/>
      <w:bookmarkEnd w:id="0"/>
      <w:r>
        <w:rPr>
          <w:rFonts w:ascii="Arial" w:hAnsi="Arial" w:cs="Arial"/>
          <w:sz w:val="28"/>
          <w:szCs w:val="28"/>
        </w:rPr>
        <w:t xml:space="preserve"> I bring my sacrificial tithes and offerings to the Lord with praise and thanksgiving.  As we worship the Lord in this way, may we be aware of His presence and His blessings and know that in all things that come my way, I trust you Lord.  </w:t>
      </w:r>
    </w:p>
    <w:sectPr w:rsidR="00F052FF" w:rsidRPr="00866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15"/>
    <w:rsid w:val="00273CA9"/>
    <w:rsid w:val="0078685D"/>
    <w:rsid w:val="00866B15"/>
    <w:rsid w:val="00D97ACF"/>
    <w:rsid w:val="00F05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42D"/>
  <w15:chartTrackingRefBased/>
  <w15:docId w15:val="{43F59500-9E39-491B-AA7A-C5967D0B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05">
    <w:name w:val="top-05"/>
    <w:basedOn w:val="Normal"/>
    <w:rsid w:val="00866B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866B15"/>
  </w:style>
  <w:style w:type="paragraph" w:customStyle="1" w:styleId="line">
    <w:name w:val="line"/>
    <w:basedOn w:val="Normal"/>
    <w:rsid w:val="00866B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66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7802">
      <w:bodyDiv w:val="1"/>
      <w:marLeft w:val="0"/>
      <w:marRight w:val="0"/>
      <w:marTop w:val="0"/>
      <w:marBottom w:val="0"/>
      <w:divBdr>
        <w:top w:val="none" w:sz="0" w:space="0" w:color="auto"/>
        <w:left w:val="none" w:sz="0" w:space="0" w:color="auto"/>
        <w:bottom w:val="none" w:sz="0" w:space="0" w:color="auto"/>
        <w:right w:val="none" w:sz="0" w:space="0" w:color="auto"/>
      </w:divBdr>
      <w:divsChild>
        <w:div w:id="845943016">
          <w:marLeft w:val="240"/>
          <w:marRight w:val="0"/>
          <w:marTop w:val="240"/>
          <w:marBottom w:val="240"/>
          <w:divBdr>
            <w:top w:val="none" w:sz="0" w:space="0" w:color="auto"/>
            <w:left w:val="none" w:sz="0" w:space="0" w:color="auto"/>
            <w:bottom w:val="none" w:sz="0" w:space="0" w:color="auto"/>
            <w:right w:val="none" w:sz="0" w:space="0" w:color="auto"/>
          </w:divBdr>
        </w:div>
        <w:div w:id="493028768">
          <w:marLeft w:val="240"/>
          <w:marRight w:val="0"/>
          <w:marTop w:val="240"/>
          <w:marBottom w:val="240"/>
          <w:divBdr>
            <w:top w:val="none" w:sz="0" w:space="0" w:color="auto"/>
            <w:left w:val="none" w:sz="0" w:space="0" w:color="auto"/>
            <w:bottom w:val="none" w:sz="0" w:space="0" w:color="auto"/>
            <w:right w:val="none" w:sz="0" w:space="0" w:color="auto"/>
          </w:divBdr>
        </w:div>
        <w:div w:id="119165097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21%3A1-11&amp;version=NIV" TargetMode="External"/><Relationship Id="rId5" Type="http://schemas.openxmlformats.org/officeDocument/2006/relationships/hyperlink" Target="https://www.biblegateway.com/passage/?search=Matthew+21%3A1-11&amp;version=NIV" TargetMode="External"/><Relationship Id="rId4" Type="http://schemas.openxmlformats.org/officeDocument/2006/relationships/hyperlink" Target="https://www.biblegateway.com/passage/?search=Matthew+21%3A1-1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4524</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2018-03-21T06:39:00Z</dcterms:created>
  <dcterms:modified xsi:type="dcterms:W3CDTF">2018-03-24T10:03:00Z</dcterms:modified>
</cp:coreProperties>
</file>