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2BABB" w14:textId="77777777" w:rsidR="00477B3E" w:rsidRPr="002C164F" w:rsidRDefault="00477B3E" w:rsidP="00477B3E">
      <w:pPr>
        <w:pStyle w:val="Heading3"/>
        <w:spacing w:after="120"/>
        <w:rPr>
          <w:rFonts w:asciiTheme="minorHAnsi" w:hAnsiTheme="minorHAnsi" w:cstheme="minorHAnsi"/>
          <w:noProof/>
        </w:rPr>
      </w:pPr>
    </w:p>
    <w:p w14:paraId="0E627573" w14:textId="404D8447" w:rsidR="00477B3E" w:rsidRDefault="00477B3E" w:rsidP="00477B3E">
      <w:pPr>
        <w:pStyle w:val="Heading3"/>
        <w:spacing w:after="120"/>
        <w:jc w:val="center"/>
        <w:rPr>
          <w:rFonts w:asciiTheme="minorHAnsi" w:hAnsiTheme="minorHAnsi" w:cstheme="minorHAnsi"/>
        </w:rPr>
      </w:pPr>
    </w:p>
    <w:p w14:paraId="78D8699D" w14:textId="2158935D" w:rsidR="005137B4" w:rsidRDefault="005137B4" w:rsidP="005137B4"/>
    <w:p w14:paraId="5E1A1CD7" w14:textId="2AD15DF1" w:rsidR="005137B4" w:rsidRDefault="005137B4" w:rsidP="005137B4"/>
    <w:p w14:paraId="3D0DA75D" w14:textId="77777777" w:rsidR="005137B4" w:rsidRPr="005137B4" w:rsidRDefault="005137B4" w:rsidP="005137B4">
      <w:pPr>
        <w:jc w:val="center"/>
      </w:pPr>
    </w:p>
    <w:p w14:paraId="72406443" w14:textId="77777777" w:rsidR="00477B3E" w:rsidRPr="002C164F" w:rsidRDefault="00477B3E" w:rsidP="00477B3E">
      <w:pPr>
        <w:pStyle w:val="Heading3"/>
        <w:spacing w:after="120"/>
        <w:rPr>
          <w:rFonts w:asciiTheme="minorHAnsi" w:hAnsiTheme="minorHAnsi" w:cstheme="minorHAnsi"/>
        </w:rPr>
      </w:pPr>
    </w:p>
    <w:p w14:paraId="2B5353FB" w14:textId="77777777" w:rsidR="00477B3E" w:rsidRPr="002C164F" w:rsidRDefault="00477B3E" w:rsidP="00477B3E">
      <w:pPr>
        <w:pStyle w:val="Heading3"/>
        <w:spacing w:after="120"/>
        <w:rPr>
          <w:rFonts w:asciiTheme="minorHAnsi" w:hAnsiTheme="minorHAnsi" w:cstheme="minorHAnsi"/>
        </w:rPr>
        <w:sectPr w:rsidR="00477B3E" w:rsidRPr="002C164F" w:rsidSect="00306625">
          <w:footerReference w:type="default" r:id="rId8"/>
          <w:pgSz w:w="11906" w:h="16838"/>
          <w:pgMar w:top="720" w:right="720" w:bottom="720" w:left="720" w:header="708" w:footer="708" w:gutter="0"/>
          <w:cols w:space="708"/>
          <w:docGrid w:linePitch="360"/>
        </w:sectPr>
      </w:pPr>
    </w:p>
    <w:p w14:paraId="36C97E8E" w14:textId="5CC9AF0E" w:rsidR="00477B3E" w:rsidRPr="002C164F" w:rsidRDefault="005137B4" w:rsidP="005137B4">
      <w:pPr>
        <w:pStyle w:val="Heading3"/>
        <w:spacing w:after="120"/>
        <w:jc w:val="center"/>
        <w:rPr>
          <w:rFonts w:asciiTheme="minorHAnsi" w:hAnsiTheme="minorHAnsi" w:cstheme="minorHAnsi"/>
        </w:rPr>
        <w:sectPr w:rsidR="00477B3E" w:rsidRPr="002C164F" w:rsidSect="00306625">
          <w:type w:val="continuous"/>
          <w:pgSz w:w="11906" w:h="16838"/>
          <w:pgMar w:top="720" w:right="720" w:bottom="720" w:left="720" w:header="708" w:footer="708" w:gutter="0"/>
          <w:cols w:space="708"/>
          <w:docGrid w:linePitch="360"/>
        </w:sectPr>
      </w:pPr>
      <w:r>
        <w:rPr>
          <w:rFonts w:asciiTheme="minorHAnsi" w:hAnsiTheme="minorHAnsi" w:cstheme="minorHAnsi"/>
          <w:noProof/>
        </w:rPr>
        <w:drawing>
          <wp:inline distT="0" distB="0" distL="0" distR="0" wp14:anchorId="105300ED" wp14:editId="783678EA">
            <wp:extent cx="5657850" cy="4953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7850" cy="4953000"/>
                    </a:xfrm>
                    <a:prstGeom prst="rect">
                      <a:avLst/>
                    </a:prstGeom>
                    <a:noFill/>
                    <a:ln>
                      <a:noFill/>
                    </a:ln>
                  </pic:spPr>
                </pic:pic>
              </a:graphicData>
            </a:graphic>
          </wp:inline>
        </w:drawing>
      </w:r>
    </w:p>
    <w:p w14:paraId="6B08D42B" w14:textId="783B8913" w:rsidR="00477B3E" w:rsidRPr="002C164F" w:rsidRDefault="00AF625A" w:rsidP="00477B3E">
      <w:pPr>
        <w:pStyle w:val="Heading3"/>
        <w:spacing w:after="120"/>
        <w:rPr>
          <w:rFonts w:asciiTheme="minorHAnsi" w:hAnsiTheme="minorHAnsi" w:cstheme="minorHAnsi"/>
          <w:sz w:val="18"/>
          <w:szCs w:val="18"/>
        </w:rPr>
      </w:pPr>
      <w:r>
        <w:rPr>
          <w:rFonts w:asciiTheme="minorHAnsi" w:hAnsiTheme="minorHAnsi" w:cstheme="minorHAnsi"/>
          <w:sz w:val="18"/>
          <w:szCs w:val="18"/>
        </w:rPr>
        <w:lastRenderedPageBreak/>
        <w:t xml:space="preserve">Facilitating </w:t>
      </w:r>
      <w:r w:rsidR="00477B3E" w:rsidRPr="002C164F">
        <w:rPr>
          <w:rFonts w:asciiTheme="minorHAnsi" w:hAnsiTheme="minorHAnsi" w:cstheme="minorHAnsi"/>
          <w:sz w:val="18"/>
          <w:szCs w:val="18"/>
        </w:rPr>
        <w:t xml:space="preserve"> Partner Details </w:t>
      </w:r>
    </w:p>
    <w:tbl>
      <w:tblPr>
        <w:tblStyle w:val="TableGrid"/>
        <w:tblW w:w="8528" w:type="dxa"/>
        <w:tblLook w:val="01E0" w:firstRow="1" w:lastRow="1" w:firstColumn="1" w:lastColumn="1" w:noHBand="0" w:noVBand="0"/>
        <w:tblCaption w:val="Organisational Details"/>
        <w:tblDescription w:val="Detaiils of organisation servicing the Activity Delivery Area"/>
      </w:tblPr>
      <w:tblGrid>
        <w:gridCol w:w="4264"/>
        <w:gridCol w:w="4264"/>
      </w:tblGrid>
      <w:tr w:rsidR="00477B3E" w:rsidRPr="002C164F" w14:paraId="6D64447C" w14:textId="77777777" w:rsidTr="00306625">
        <w:trPr>
          <w:tblHeader/>
        </w:trPr>
        <w:tc>
          <w:tcPr>
            <w:tcW w:w="4264" w:type="dxa"/>
            <w:hideMark/>
          </w:tcPr>
          <w:p w14:paraId="4CC05381" w14:textId="77777777" w:rsidR="00477B3E" w:rsidRPr="002C164F" w:rsidRDefault="00477B3E" w:rsidP="00306625">
            <w:pPr>
              <w:rPr>
                <w:rFonts w:asciiTheme="minorHAnsi" w:hAnsiTheme="minorHAnsi" w:cstheme="minorHAnsi"/>
                <w:sz w:val="18"/>
                <w:szCs w:val="18"/>
              </w:rPr>
            </w:pPr>
            <w:r w:rsidRPr="002C164F">
              <w:rPr>
                <w:rFonts w:asciiTheme="minorHAnsi" w:hAnsiTheme="minorHAnsi" w:cstheme="minorHAnsi"/>
                <w:sz w:val="18"/>
                <w:szCs w:val="18"/>
              </w:rPr>
              <w:t xml:space="preserve">Service Area Name </w:t>
            </w:r>
          </w:p>
        </w:tc>
        <w:tc>
          <w:tcPr>
            <w:tcW w:w="4264" w:type="dxa"/>
          </w:tcPr>
          <w:p w14:paraId="09506CA2" w14:textId="77777777" w:rsidR="00477B3E" w:rsidRPr="002C164F" w:rsidRDefault="00477B3E" w:rsidP="00306625">
            <w:pPr>
              <w:rPr>
                <w:rFonts w:asciiTheme="minorHAnsi" w:hAnsiTheme="minorHAnsi" w:cstheme="minorHAnsi"/>
                <w:sz w:val="18"/>
                <w:szCs w:val="18"/>
              </w:rPr>
            </w:pPr>
            <w:r w:rsidRPr="002C164F">
              <w:rPr>
                <w:rFonts w:asciiTheme="minorHAnsi" w:hAnsiTheme="minorHAnsi" w:cstheme="minorHAnsi"/>
                <w:sz w:val="18"/>
                <w:szCs w:val="18"/>
              </w:rPr>
              <w:t xml:space="preserve">South – East Tasmania – Brighton, Southern Midlands, Derwent Valley, Central Highlands </w:t>
            </w:r>
          </w:p>
        </w:tc>
      </w:tr>
      <w:tr w:rsidR="00477B3E" w:rsidRPr="002C164F" w14:paraId="6A2A016F" w14:textId="77777777" w:rsidTr="00306625">
        <w:tc>
          <w:tcPr>
            <w:tcW w:w="4264" w:type="dxa"/>
            <w:hideMark/>
          </w:tcPr>
          <w:p w14:paraId="3AA44DBF" w14:textId="77777777" w:rsidR="00477B3E" w:rsidRPr="002C164F" w:rsidRDefault="00477B3E" w:rsidP="00306625">
            <w:pPr>
              <w:rPr>
                <w:rFonts w:asciiTheme="minorHAnsi" w:hAnsiTheme="minorHAnsi" w:cstheme="minorHAnsi"/>
                <w:sz w:val="18"/>
                <w:szCs w:val="18"/>
              </w:rPr>
            </w:pPr>
            <w:r w:rsidRPr="002C164F">
              <w:rPr>
                <w:rFonts w:asciiTheme="minorHAnsi" w:hAnsiTheme="minorHAnsi" w:cstheme="minorHAnsi"/>
                <w:sz w:val="18"/>
                <w:szCs w:val="18"/>
              </w:rPr>
              <w:t>FP Name</w:t>
            </w:r>
          </w:p>
        </w:tc>
        <w:tc>
          <w:tcPr>
            <w:tcW w:w="4264" w:type="dxa"/>
          </w:tcPr>
          <w:p w14:paraId="4C47663D" w14:textId="7E1EA509" w:rsidR="00477B3E" w:rsidRPr="002C164F" w:rsidRDefault="00477B3E" w:rsidP="00306625">
            <w:pPr>
              <w:rPr>
                <w:rFonts w:asciiTheme="minorHAnsi" w:hAnsiTheme="minorHAnsi" w:cstheme="minorHAnsi"/>
                <w:sz w:val="18"/>
                <w:szCs w:val="18"/>
              </w:rPr>
            </w:pPr>
            <w:r w:rsidRPr="002C164F">
              <w:rPr>
                <w:rFonts w:asciiTheme="minorHAnsi" w:hAnsiTheme="minorHAnsi" w:cstheme="minorHAnsi"/>
                <w:sz w:val="18"/>
                <w:szCs w:val="18"/>
              </w:rPr>
              <w:t>The Salvation Army – Communities for Children – S</w:t>
            </w:r>
            <w:r w:rsidR="00306625">
              <w:rPr>
                <w:rFonts w:asciiTheme="minorHAnsi" w:hAnsiTheme="minorHAnsi" w:cstheme="minorHAnsi"/>
                <w:sz w:val="18"/>
                <w:szCs w:val="18"/>
              </w:rPr>
              <w:t xml:space="preserve">outh East </w:t>
            </w:r>
            <w:r w:rsidRPr="002C164F">
              <w:rPr>
                <w:rFonts w:asciiTheme="minorHAnsi" w:hAnsiTheme="minorHAnsi" w:cstheme="minorHAnsi"/>
                <w:sz w:val="18"/>
                <w:szCs w:val="18"/>
              </w:rPr>
              <w:t xml:space="preserve">Tas </w:t>
            </w:r>
          </w:p>
        </w:tc>
      </w:tr>
      <w:tr w:rsidR="00477B3E" w:rsidRPr="002C164F" w14:paraId="55574B02" w14:textId="77777777" w:rsidTr="00306625">
        <w:tc>
          <w:tcPr>
            <w:tcW w:w="4264" w:type="dxa"/>
            <w:hideMark/>
          </w:tcPr>
          <w:p w14:paraId="6885DFE8" w14:textId="77777777" w:rsidR="00477B3E" w:rsidRPr="002C164F" w:rsidRDefault="00477B3E" w:rsidP="00306625">
            <w:pPr>
              <w:rPr>
                <w:rFonts w:asciiTheme="minorHAnsi" w:hAnsiTheme="minorHAnsi" w:cstheme="minorHAnsi"/>
                <w:i/>
                <w:sz w:val="18"/>
                <w:szCs w:val="18"/>
              </w:rPr>
            </w:pPr>
            <w:r w:rsidRPr="002C164F">
              <w:rPr>
                <w:rFonts w:asciiTheme="minorHAnsi" w:hAnsiTheme="minorHAnsi" w:cstheme="minorHAnsi"/>
                <w:sz w:val="18"/>
                <w:szCs w:val="18"/>
              </w:rPr>
              <w:t>FP Contact Name</w:t>
            </w:r>
          </w:p>
        </w:tc>
        <w:tc>
          <w:tcPr>
            <w:tcW w:w="4264" w:type="dxa"/>
          </w:tcPr>
          <w:p w14:paraId="72EBA64A" w14:textId="77777777" w:rsidR="00477B3E" w:rsidRPr="002C164F" w:rsidRDefault="00477B3E" w:rsidP="00306625">
            <w:pPr>
              <w:rPr>
                <w:rFonts w:asciiTheme="minorHAnsi" w:hAnsiTheme="minorHAnsi" w:cstheme="minorHAnsi"/>
                <w:sz w:val="18"/>
                <w:szCs w:val="18"/>
              </w:rPr>
            </w:pPr>
            <w:r w:rsidRPr="002C164F">
              <w:rPr>
                <w:rFonts w:asciiTheme="minorHAnsi" w:hAnsiTheme="minorHAnsi" w:cstheme="minorHAnsi"/>
                <w:sz w:val="18"/>
                <w:szCs w:val="18"/>
              </w:rPr>
              <w:t xml:space="preserve">Tanya Brooks-Cooper </w:t>
            </w:r>
          </w:p>
        </w:tc>
      </w:tr>
      <w:tr w:rsidR="00477B3E" w:rsidRPr="002C164F" w14:paraId="1386C85C" w14:textId="77777777" w:rsidTr="00306625">
        <w:tc>
          <w:tcPr>
            <w:tcW w:w="4264" w:type="dxa"/>
            <w:hideMark/>
          </w:tcPr>
          <w:p w14:paraId="10E57BBF" w14:textId="77777777" w:rsidR="00477B3E" w:rsidRPr="002C164F" w:rsidRDefault="00477B3E" w:rsidP="00306625">
            <w:pPr>
              <w:rPr>
                <w:rFonts w:asciiTheme="minorHAnsi" w:hAnsiTheme="minorHAnsi" w:cstheme="minorHAnsi"/>
                <w:i/>
                <w:sz w:val="18"/>
                <w:szCs w:val="18"/>
              </w:rPr>
            </w:pPr>
            <w:r w:rsidRPr="002C164F">
              <w:rPr>
                <w:rFonts w:asciiTheme="minorHAnsi" w:hAnsiTheme="minorHAnsi" w:cstheme="minorHAnsi"/>
                <w:sz w:val="18"/>
                <w:szCs w:val="18"/>
              </w:rPr>
              <w:t>FP Contact Title</w:t>
            </w:r>
          </w:p>
        </w:tc>
        <w:tc>
          <w:tcPr>
            <w:tcW w:w="4264" w:type="dxa"/>
          </w:tcPr>
          <w:p w14:paraId="4EC91711" w14:textId="77777777" w:rsidR="00477B3E" w:rsidRPr="002C164F" w:rsidRDefault="00477B3E" w:rsidP="00306625">
            <w:pPr>
              <w:rPr>
                <w:rFonts w:asciiTheme="minorHAnsi" w:hAnsiTheme="minorHAnsi" w:cstheme="minorHAnsi"/>
                <w:sz w:val="18"/>
                <w:szCs w:val="18"/>
              </w:rPr>
            </w:pPr>
            <w:r w:rsidRPr="002C164F">
              <w:rPr>
                <w:rFonts w:asciiTheme="minorHAnsi" w:hAnsiTheme="minorHAnsi" w:cstheme="minorHAnsi"/>
                <w:sz w:val="18"/>
                <w:szCs w:val="18"/>
              </w:rPr>
              <w:t xml:space="preserve">Manager </w:t>
            </w:r>
          </w:p>
        </w:tc>
      </w:tr>
      <w:tr w:rsidR="00477B3E" w:rsidRPr="002C164F" w14:paraId="5512F146" w14:textId="77777777" w:rsidTr="00306625">
        <w:tc>
          <w:tcPr>
            <w:tcW w:w="4264" w:type="dxa"/>
            <w:hideMark/>
          </w:tcPr>
          <w:p w14:paraId="34C13B74" w14:textId="77777777" w:rsidR="00477B3E" w:rsidRPr="002C164F" w:rsidRDefault="00477B3E" w:rsidP="00306625">
            <w:pPr>
              <w:rPr>
                <w:rFonts w:asciiTheme="minorHAnsi" w:hAnsiTheme="minorHAnsi" w:cstheme="minorHAnsi"/>
                <w:sz w:val="18"/>
                <w:szCs w:val="18"/>
              </w:rPr>
            </w:pPr>
            <w:r w:rsidRPr="002C164F">
              <w:rPr>
                <w:rFonts w:asciiTheme="minorHAnsi" w:hAnsiTheme="minorHAnsi" w:cstheme="minorHAnsi"/>
                <w:sz w:val="18"/>
                <w:szCs w:val="18"/>
              </w:rPr>
              <w:t>Address</w:t>
            </w:r>
          </w:p>
          <w:p w14:paraId="7412964C" w14:textId="77777777" w:rsidR="00477B3E" w:rsidRPr="002C164F" w:rsidRDefault="00477B3E" w:rsidP="00306625">
            <w:pPr>
              <w:rPr>
                <w:rFonts w:asciiTheme="minorHAnsi" w:hAnsiTheme="minorHAnsi" w:cstheme="minorHAnsi"/>
                <w:sz w:val="18"/>
                <w:szCs w:val="18"/>
              </w:rPr>
            </w:pPr>
          </w:p>
        </w:tc>
        <w:tc>
          <w:tcPr>
            <w:tcW w:w="4264" w:type="dxa"/>
          </w:tcPr>
          <w:p w14:paraId="081CD48E" w14:textId="77777777" w:rsidR="00477B3E" w:rsidRPr="002C164F" w:rsidRDefault="00477B3E" w:rsidP="00306625">
            <w:pPr>
              <w:rPr>
                <w:rFonts w:asciiTheme="minorHAnsi" w:hAnsiTheme="minorHAnsi" w:cstheme="minorHAnsi"/>
                <w:sz w:val="18"/>
                <w:szCs w:val="18"/>
              </w:rPr>
            </w:pPr>
            <w:r w:rsidRPr="002C164F">
              <w:rPr>
                <w:rFonts w:asciiTheme="minorHAnsi" w:hAnsiTheme="minorHAnsi" w:cstheme="minorHAnsi"/>
                <w:sz w:val="18"/>
                <w:szCs w:val="18"/>
              </w:rPr>
              <w:t>115 Central Ave, Derwent Park</w:t>
            </w:r>
          </w:p>
        </w:tc>
      </w:tr>
      <w:tr w:rsidR="00477B3E" w:rsidRPr="002C164F" w14:paraId="7227119A" w14:textId="77777777" w:rsidTr="00306625">
        <w:tc>
          <w:tcPr>
            <w:tcW w:w="4264" w:type="dxa"/>
            <w:hideMark/>
          </w:tcPr>
          <w:p w14:paraId="52BEF248" w14:textId="77777777" w:rsidR="00477B3E" w:rsidRPr="002C164F" w:rsidRDefault="00477B3E" w:rsidP="00306625">
            <w:pPr>
              <w:rPr>
                <w:rFonts w:asciiTheme="minorHAnsi" w:hAnsiTheme="minorHAnsi" w:cstheme="minorHAnsi"/>
                <w:sz w:val="18"/>
                <w:szCs w:val="18"/>
              </w:rPr>
            </w:pPr>
            <w:r w:rsidRPr="002C164F">
              <w:rPr>
                <w:rFonts w:asciiTheme="minorHAnsi" w:hAnsiTheme="minorHAnsi" w:cstheme="minorHAnsi"/>
                <w:sz w:val="18"/>
                <w:szCs w:val="18"/>
              </w:rPr>
              <w:t>State/Territory and Postcode</w:t>
            </w:r>
          </w:p>
        </w:tc>
        <w:tc>
          <w:tcPr>
            <w:tcW w:w="4264" w:type="dxa"/>
          </w:tcPr>
          <w:p w14:paraId="0261848F" w14:textId="77777777" w:rsidR="00477B3E" w:rsidRPr="002C164F" w:rsidRDefault="00477B3E" w:rsidP="00306625">
            <w:pPr>
              <w:rPr>
                <w:rFonts w:asciiTheme="minorHAnsi" w:hAnsiTheme="minorHAnsi" w:cstheme="minorHAnsi"/>
                <w:sz w:val="18"/>
                <w:szCs w:val="18"/>
              </w:rPr>
            </w:pPr>
            <w:r w:rsidRPr="002C164F">
              <w:rPr>
                <w:rFonts w:asciiTheme="minorHAnsi" w:hAnsiTheme="minorHAnsi" w:cstheme="minorHAnsi"/>
                <w:sz w:val="18"/>
                <w:szCs w:val="18"/>
              </w:rPr>
              <w:t>TAS 7009</w:t>
            </w:r>
          </w:p>
        </w:tc>
      </w:tr>
    </w:tbl>
    <w:p w14:paraId="5FDB2EDE" w14:textId="77777777" w:rsidR="00477B3E" w:rsidRPr="002C164F" w:rsidRDefault="00477B3E" w:rsidP="00477B3E">
      <w:pPr>
        <w:pStyle w:val="Heading3"/>
        <w:spacing w:after="120"/>
        <w:rPr>
          <w:rFonts w:asciiTheme="minorHAnsi" w:hAnsiTheme="minorHAnsi" w:cstheme="minorHAnsi"/>
          <w:sz w:val="18"/>
          <w:szCs w:val="18"/>
        </w:rPr>
      </w:pPr>
      <w:r w:rsidRPr="002C164F">
        <w:rPr>
          <w:rFonts w:asciiTheme="minorHAnsi" w:hAnsiTheme="minorHAnsi" w:cstheme="minorHAnsi"/>
          <w:sz w:val="18"/>
          <w:szCs w:val="18"/>
        </w:rPr>
        <w:t>Community Strategic Plan</w:t>
      </w:r>
    </w:p>
    <w:tbl>
      <w:tblPr>
        <w:tblStyle w:val="TableGrid"/>
        <w:tblW w:w="0" w:type="auto"/>
        <w:tblLook w:val="01E0" w:firstRow="1" w:lastRow="1" w:firstColumn="1" w:lastColumn="1" w:noHBand="0" w:noVBand="0"/>
        <w:tblCaption w:val="Community Strategic Plan Details"/>
        <w:tblDescription w:val="Details of date signed by the Committee and name and signature of Facilitating Partner authorising officer"/>
      </w:tblPr>
      <w:tblGrid>
        <w:gridCol w:w="4264"/>
        <w:gridCol w:w="4264"/>
      </w:tblGrid>
      <w:tr w:rsidR="00477B3E" w:rsidRPr="002C164F" w14:paraId="1461BC4E" w14:textId="77777777" w:rsidTr="00306625">
        <w:trPr>
          <w:tblHeader/>
        </w:trPr>
        <w:tc>
          <w:tcPr>
            <w:tcW w:w="4264" w:type="dxa"/>
            <w:hideMark/>
          </w:tcPr>
          <w:p w14:paraId="76A1D708" w14:textId="77777777" w:rsidR="00477B3E" w:rsidRPr="002C164F" w:rsidRDefault="00477B3E" w:rsidP="00306625">
            <w:pPr>
              <w:rPr>
                <w:rFonts w:asciiTheme="minorHAnsi" w:hAnsiTheme="minorHAnsi" w:cstheme="minorHAnsi"/>
                <w:b/>
                <w:sz w:val="18"/>
                <w:szCs w:val="18"/>
              </w:rPr>
            </w:pPr>
            <w:r w:rsidRPr="002C164F">
              <w:rPr>
                <w:rFonts w:asciiTheme="minorHAnsi" w:hAnsiTheme="minorHAnsi" w:cstheme="minorHAnsi"/>
                <w:b/>
                <w:sz w:val="18"/>
                <w:szCs w:val="18"/>
              </w:rPr>
              <w:t xml:space="preserve">Date Communities for Children Committee agreed to Community Strategic Plan </w:t>
            </w:r>
          </w:p>
        </w:tc>
        <w:tc>
          <w:tcPr>
            <w:tcW w:w="4264" w:type="dxa"/>
          </w:tcPr>
          <w:p w14:paraId="39C34CB0" w14:textId="77777777" w:rsidR="00477B3E" w:rsidRPr="002C164F" w:rsidRDefault="00477B3E" w:rsidP="00306625">
            <w:pPr>
              <w:rPr>
                <w:rFonts w:asciiTheme="minorHAnsi" w:hAnsiTheme="minorHAnsi" w:cstheme="minorHAnsi"/>
                <w:sz w:val="18"/>
                <w:szCs w:val="18"/>
              </w:rPr>
            </w:pPr>
          </w:p>
        </w:tc>
      </w:tr>
      <w:tr w:rsidR="00477B3E" w:rsidRPr="002C164F" w14:paraId="50C45B8C" w14:textId="77777777" w:rsidTr="00306625">
        <w:trPr>
          <w:trHeight w:val="149"/>
        </w:trPr>
        <w:tc>
          <w:tcPr>
            <w:tcW w:w="4264" w:type="dxa"/>
            <w:hideMark/>
          </w:tcPr>
          <w:p w14:paraId="0481B0F1" w14:textId="77777777" w:rsidR="00477B3E" w:rsidRPr="002C164F" w:rsidRDefault="00477B3E" w:rsidP="00306625">
            <w:pPr>
              <w:rPr>
                <w:rFonts w:asciiTheme="minorHAnsi" w:hAnsiTheme="minorHAnsi" w:cstheme="minorHAnsi"/>
                <w:b/>
                <w:sz w:val="18"/>
                <w:szCs w:val="18"/>
              </w:rPr>
            </w:pPr>
            <w:r w:rsidRPr="002C164F">
              <w:rPr>
                <w:rFonts w:asciiTheme="minorHAnsi" w:hAnsiTheme="minorHAnsi" w:cstheme="minorHAnsi"/>
                <w:b/>
                <w:sz w:val="18"/>
                <w:szCs w:val="18"/>
              </w:rPr>
              <w:t>Name of Facilitating Partner Authorising Officer</w:t>
            </w:r>
          </w:p>
        </w:tc>
        <w:tc>
          <w:tcPr>
            <w:tcW w:w="4264" w:type="dxa"/>
          </w:tcPr>
          <w:p w14:paraId="7E6DAE4A" w14:textId="77777777" w:rsidR="00477B3E" w:rsidRPr="002C164F" w:rsidRDefault="00477B3E" w:rsidP="00306625">
            <w:pPr>
              <w:rPr>
                <w:rFonts w:asciiTheme="minorHAnsi" w:hAnsiTheme="minorHAnsi" w:cstheme="minorHAnsi"/>
                <w:sz w:val="18"/>
                <w:szCs w:val="18"/>
              </w:rPr>
            </w:pPr>
            <w:r w:rsidRPr="002C164F">
              <w:rPr>
                <w:rFonts w:asciiTheme="minorHAnsi" w:hAnsiTheme="minorHAnsi" w:cstheme="minorHAnsi"/>
                <w:sz w:val="18"/>
                <w:szCs w:val="18"/>
              </w:rPr>
              <w:t xml:space="preserve">Stacey Milbourne, State Manager, Children and Families Programs, Tasmania </w:t>
            </w:r>
          </w:p>
        </w:tc>
      </w:tr>
      <w:tr w:rsidR="00477B3E" w:rsidRPr="002C164F" w14:paraId="53E6642A" w14:textId="77777777" w:rsidTr="00306625">
        <w:trPr>
          <w:trHeight w:val="149"/>
        </w:trPr>
        <w:tc>
          <w:tcPr>
            <w:tcW w:w="4264" w:type="dxa"/>
            <w:hideMark/>
          </w:tcPr>
          <w:p w14:paraId="17F8DDB5" w14:textId="77777777" w:rsidR="00477B3E" w:rsidRPr="002C164F" w:rsidRDefault="00477B3E" w:rsidP="00306625">
            <w:pPr>
              <w:rPr>
                <w:rFonts w:asciiTheme="minorHAnsi" w:hAnsiTheme="minorHAnsi" w:cstheme="minorHAnsi"/>
                <w:b/>
                <w:sz w:val="18"/>
                <w:szCs w:val="18"/>
              </w:rPr>
            </w:pPr>
            <w:r w:rsidRPr="002C164F">
              <w:rPr>
                <w:rFonts w:asciiTheme="minorHAnsi" w:hAnsiTheme="minorHAnsi" w:cstheme="minorHAnsi"/>
                <w:b/>
                <w:sz w:val="18"/>
                <w:szCs w:val="18"/>
              </w:rPr>
              <w:t>Signature of Facilitating Partner Authorising Officer</w:t>
            </w:r>
          </w:p>
        </w:tc>
        <w:tc>
          <w:tcPr>
            <w:tcW w:w="4264" w:type="dxa"/>
          </w:tcPr>
          <w:p w14:paraId="415E260C" w14:textId="77777777" w:rsidR="00477B3E" w:rsidRPr="002C164F" w:rsidRDefault="00477B3E" w:rsidP="00306625">
            <w:pPr>
              <w:rPr>
                <w:rFonts w:asciiTheme="minorHAnsi" w:hAnsiTheme="minorHAnsi" w:cstheme="minorHAnsi"/>
                <w:sz w:val="18"/>
                <w:szCs w:val="18"/>
              </w:rPr>
            </w:pPr>
          </w:p>
        </w:tc>
      </w:tr>
    </w:tbl>
    <w:p w14:paraId="489D75E0" w14:textId="77777777" w:rsidR="00477B3E" w:rsidRPr="002C164F" w:rsidRDefault="00477B3E" w:rsidP="00477B3E">
      <w:pPr>
        <w:pStyle w:val="Heading3"/>
        <w:spacing w:after="120"/>
        <w:rPr>
          <w:rFonts w:asciiTheme="minorHAnsi" w:hAnsiTheme="minorHAnsi" w:cstheme="minorHAnsi"/>
          <w:sz w:val="18"/>
          <w:szCs w:val="18"/>
        </w:rPr>
      </w:pPr>
      <w:r w:rsidRPr="002C164F">
        <w:rPr>
          <w:rFonts w:asciiTheme="minorHAnsi" w:hAnsiTheme="minorHAnsi" w:cstheme="minorHAnsi"/>
          <w:sz w:val="18"/>
          <w:szCs w:val="18"/>
        </w:rPr>
        <w:t>DSS Use</w:t>
      </w:r>
    </w:p>
    <w:tbl>
      <w:tblPr>
        <w:tblStyle w:val="TableGrid"/>
        <w:tblW w:w="0" w:type="auto"/>
        <w:tblLook w:val="01E0" w:firstRow="1" w:lastRow="1" w:firstColumn="1" w:lastColumn="1" w:noHBand="0" w:noVBand="0"/>
        <w:tblCaption w:val="Department of Social Services Use"/>
        <w:tblDescription w:val="Details of date of submission and approval and details of DSS delegate"/>
      </w:tblPr>
      <w:tblGrid>
        <w:gridCol w:w="4264"/>
        <w:gridCol w:w="4264"/>
      </w:tblGrid>
      <w:tr w:rsidR="00477B3E" w:rsidRPr="002C164F" w14:paraId="35A5A85F" w14:textId="77777777" w:rsidTr="00306625">
        <w:trPr>
          <w:tblHeader/>
        </w:trPr>
        <w:tc>
          <w:tcPr>
            <w:tcW w:w="4264" w:type="dxa"/>
            <w:hideMark/>
          </w:tcPr>
          <w:p w14:paraId="5BBFEB50" w14:textId="77777777" w:rsidR="00477B3E" w:rsidRPr="002C164F" w:rsidRDefault="00477B3E" w:rsidP="00306625">
            <w:pPr>
              <w:rPr>
                <w:rFonts w:asciiTheme="minorHAnsi" w:hAnsiTheme="minorHAnsi" w:cstheme="minorHAnsi"/>
                <w:b/>
                <w:sz w:val="18"/>
                <w:szCs w:val="18"/>
              </w:rPr>
            </w:pPr>
            <w:r w:rsidRPr="002C164F">
              <w:rPr>
                <w:rFonts w:asciiTheme="minorHAnsi" w:hAnsiTheme="minorHAnsi" w:cstheme="minorHAnsi"/>
                <w:b/>
                <w:sz w:val="18"/>
                <w:szCs w:val="18"/>
              </w:rPr>
              <w:t>Date of Submission to DSS</w:t>
            </w:r>
          </w:p>
        </w:tc>
        <w:tc>
          <w:tcPr>
            <w:tcW w:w="4264" w:type="dxa"/>
          </w:tcPr>
          <w:p w14:paraId="6CB34D34" w14:textId="77777777" w:rsidR="00477B3E" w:rsidRPr="002C164F" w:rsidRDefault="00477B3E" w:rsidP="00306625">
            <w:pPr>
              <w:rPr>
                <w:rFonts w:asciiTheme="minorHAnsi" w:hAnsiTheme="minorHAnsi" w:cstheme="minorHAnsi"/>
                <w:sz w:val="18"/>
                <w:szCs w:val="18"/>
              </w:rPr>
            </w:pPr>
          </w:p>
        </w:tc>
      </w:tr>
      <w:tr w:rsidR="00477B3E" w:rsidRPr="002C164F" w14:paraId="4D5F4EEF" w14:textId="77777777" w:rsidTr="00306625">
        <w:trPr>
          <w:trHeight w:val="149"/>
        </w:trPr>
        <w:tc>
          <w:tcPr>
            <w:tcW w:w="4264" w:type="dxa"/>
            <w:hideMark/>
          </w:tcPr>
          <w:p w14:paraId="2F390E51" w14:textId="77777777" w:rsidR="00477B3E" w:rsidRPr="002C164F" w:rsidRDefault="00477B3E" w:rsidP="00306625">
            <w:pPr>
              <w:rPr>
                <w:rFonts w:asciiTheme="minorHAnsi" w:hAnsiTheme="minorHAnsi" w:cstheme="minorHAnsi"/>
                <w:b/>
                <w:sz w:val="18"/>
                <w:szCs w:val="18"/>
              </w:rPr>
            </w:pPr>
            <w:r w:rsidRPr="002C164F">
              <w:rPr>
                <w:rFonts w:asciiTheme="minorHAnsi" w:hAnsiTheme="minorHAnsi" w:cstheme="minorHAnsi"/>
                <w:b/>
                <w:sz w:val="18"/>
                <w:szCs w:val="18"/>
              </w:rPr>
              <w:t>Date of DSS approval</w:t>
            </w:r>
          </w:p>
        </w:tc>
        <w:tc>
          <w:tcPr>
            <w:tcW w:w="4264" w:type="dxa"/>
          </w:tcPr>
          <w:p w14:paraId="3AE7100B" w14:textId="77777777" w:rsidR="00477B3E" w:rsidRPr="002C164F" w:rsidRDefault="00477B3E" w:rsidP="00306625">
            <w:pPr>
              <w:rPr>
                <w:rFonts w:asciiTheme="minorHAnsi" w:hAnsiTheme="minorHAnsi" w:cstheme="minorHAnsi"/>
                <w:sz w:val="18"/>
                <w:szCs w:val="18"/>
              </w:rPr>
            </w:pPr>
          </w:p>
        </w:tc>
      </w:tr>
      <w:tr w:rsidR="00477B3E" w:rsidRPr="002C164F" w14:paraId="7D373858" w14:textId="77777777" w:rsidTr="00306625">
        <w:trPr>
          <w:trHeight w:val="149"/>
        </w:trPr>
        <w:tc>
          <w:tcPr>
            <w:tcW w:w="4264" w:type="dxa"/>
            <w:hideMark/>
          </w:tcPr>
          <w:p w14:paraId="5C6417F7" w14:textId="77777777" w:rsidR="00477B3E" w:rsidRPr="002C164F" w:rsidRDefault="00477B3E" w:rsidP="00306625">
            <w:pPr>
              <w:rPr>
                <w:rFonts w:asciiTheme="minorHAnsi" w:hAnsiTheme="minorHAnsi" w:cstheme="minorHAnsi"/>
                <w:sz w:val="18"/>
                <w:szCs w:val="18"/>
              </w:rPr>
            </w:pPr>
            <w:r w:rsidRPr="002C164F">
              <w:rPr>
                <w:rFonts w:asciiTheme="minorHAnsi" w:hAnsiTheme="minorHAnsi" w:cstheme="minorHAnsi"/>
                <w:sz w:val="18"/>
                <w:szCs w:val="18"/>
              </w:rPr>
              <w:t>DSS Delegate Name</w:t>
            </w:r>
          </w:p>
        </w:tc>
        <w:tc>
          <w:tcPr>
            <w:tcW w:w="4264" w:type="dxa"/>
          </w:tcPr>
          <w:p w14:paraId="06F84337" w14:textId="77777777" w:rsidR="00477B3E" w:rsidRPr="002C164F" w:rsidRDefault="00477B3E" w:rsidP="00306625">
            <w:pPr>
              <w:rPr>
                <w:rFonts w:asciiTheme="minorHAnsi" w:hAnsiTheme="minorHAnsi" w:cstheme="minorHAnsi"/>
                <w:sz w:val="18"/>
                <w:szCs w:val="18"/>
              </w:rPr>
            </w:pPr>
          </w:p>
        </w:tc>
      </w:tr>
      <w:tr w:rsidR="00477B3E" w:rsidRPr="002C164F" w14:paraId="68379229" w14:textId="77777777" w:rsidTr="00306625">
        <w:trPr>
          <w:trHeight w:val="149"/>
        </w:trPr>
        <w:tc>
          <w:tcPr>
            <w:tcW w:w="4264" w:type="dxa"/>
            <w:hideMark/>
          </w:tcPr>
          <w:p w14:paraId="4A797DFB" w14:textId="77777777" w:rsidR="00477B3E" w:rsidRPr="002C164F" w:rsidRDefault="00477B3E" w:rsidP="00306625">
            <w:pPr>
              <w:rPr>
                <w:rFonts w:asciiTheme="minorHAnsi" w:hAnsiTheme="minorHAnsi" w:cstheme="minorHAnsi"/>
                <w:i/>
                <w:sz w:val="18"/>
                <w:szCs w:val="18"/>
              </w:rPr>
            </w:pPr>
            <w:r w:rsidRPr="002C164F">
              <w:rPr>
                <w:rFonts w:asciiTheme="minorHAnsi" w:hAnsiTheme="minorHAnsi" w:cstheme="minorHAnsi"/>
                <w:sz w:val="18"/>
                <w:szCs w:val="18"/>
              </w:rPr>
              <w:t>DSS Delegate Position</w:t>
            </w:r>
          </w:p>
        </w:tc>
        <w:tc>
          <w:tcPr>
            <w:tcW w:w="4264" w:type="dxa"/>
          </w:tcPr>
          <w:p w14:paraId="31E2E352" w14:textId="77777777" w:rsidR="00477B3E" w:rsidRPr="002C164F" w:rsidRDefault="00477B3E" w:rsidP="00306625">
            <w:pPr>
              <w:rPr>
                <w:rFonts w:asciiTheme="minorHAnsi" w:hAnsiTheme="minorHAnsi" w:cstheme="minorHAnsi"/>
                <w:sz w:val="18"/>
                <w:szCs w:val="18"/>
              </w:rPr>
            </w:pPr>
          </w:p>
        </w:tc>
      </w:tr>
      <w:tr w:rsidR="00477B3E" w:rsidRPr="002C164F" w14:paraId="5A14A1D5" w14:textId="77777777" w:rsidTr="00306625">
        <w:trPr>
          <w:trHeight w:val="149"/>
        </w:trPr>
        <w:tc>
          <w:tcPr>
            <w:tcW w:w="4264" w:type="dxa"/>
            <w:hideMark/>
          </w:tcPr>
          <w:p w14:paraId="36EF12C6" w14:textId="77777777" w:rsidR="00477B3E" w:rsidRPr="002C164F" w:rsidRDefault="00477B3E" w:rsidP="00306625">
            <w:pPr>
              <w:rPr>
                <w:rFonts w:asciiTheme="minorHAnsi" w:hAnsiTheme="minorHAnsi" w:cstheme="minorHAnsi"/>
                <w:i/>
                <w:sz w:val="18"/>
                <w:szCs w:val="18"/>
              </w:rPr>
            </w:pPr>
            <w:r w:rsidRPr="002C164F">
              <w:rPr>
                <w:rFonts w:asciiTheme="minorHAnsi" w:hAnsiTheme="minorHAnsi" w:cstheme="minorHAnsi"/>
                <w:sz w:val="18"/>
                <w:szCs w:val="18"/>
              </w:rPr>
              <w:t>DSS Delegate Signature</w:t>
            </w:r>
          </w:p>
        </w:tc>
        <w:tc>
          <w:tcPr>
            <w:tcW w:w="4264" w:type="dxa"/>
          </w:tcPr>
          <w:p w14:paraId="0CB014A4" w14:textId="77777777" w:rsidR="00477B3E" w:rsidRPr="002C164F" w:rsidRDefault="00477B3E" w:rsidP="00306625">
            <w:pPr>
              <w:rPr>
                <w:rFonts w:asciiTheme="minorHAnsi" w:hAnsiTheme="minorHAnsi" w:cstheme="minorHAnsi"/>
                <w:sz w:val="18"/>
                <w:szCs w:val="18"/>
              </w:rPr>
            </w:pPr>
          </w:p>
        </w:tc>
      </w:tr>
    </w:tbl>
    <w:p w14:paraId="64914271" w14:textId="77777777" w:rsidR="00477B3E" w:rsidRPr="002C164F" w:rsidRDefault="00477B3E" w:rsidP="00477B3E">
      <w:pPr>
        <w:rPr>
          <w:rFonts w:asciiTheme="minorHAnsi" w:hAnsiTheme="minorHAnsi" w:cstheme="minorHAnsi"/>
          <w:sz w:val="18"/>
          <w:szCs w:val="18"/>
        </w:rPr>
      </w:pPr>
    </w:p>
    <w:p w14:paraId="18A6AB60" w14:textId="77777777" w:rsidR="00971BEC" w:rsidRDefault="00477B3E" w:rsidP="00971BEC">
      <w:pPr>
        <w:jc w:val="center"/>
        <w:rPr>
          <w:rFonts w:asciiTheme="minorHAnsi" w:hAnsiTheme="minorHAnsi" w:cstheme="minorHAnsi"/>
        </w:rPr>
      </w:pPr>
      <w:r w:rsidRPr="002C164F">
        <w:rPr>
          <w:rFonts w:asciiTheme="minorHAnsi" w:hAnsiTheme="minorHAnsi" w:cstheme="minorHAnsi"/>
        </w:rPr>
        <w:br w:type="page"/>
      </w:r>
    </w:p>
    <w:p w14:paraId="7786D5E3" w14:textId="77777777" w:rsidR="00971BEC" w:rsidRDefault="00971BEC" w:rsidP="00971BEC">
      <w:pPr>
        <w:jc w:val="center"/>
        <w:rPr>
          <w:rFonts w:asciiTheme="minorHAnsi" w:hAnsiTheme="minorHAnsi" w:cstheme="minorHAnsi"/>
        </w:rPr>
      </w:pPr>
    </w:p>
    <w:p w14:paraId="43F14E74" w14:textId="77777777" w:rsidR="00971BEC" w:rsidRDefault="00971BEC" w:rsidP="00971BEC">
      <w:pPr>
        <w:jc w:val="center"/>
        <w:rPr>
          <w:rFonts w:asciiTheme="minorHAnsi" w:hAnsiTheme="minorHAnsi" w:cstheme="minorHAnsi"/>
        </w:rPr>
      </w:pPr>
    </w:p>
    <w:p w14:paraId="227AC1AD" w14:textId="77777777" w:rsidR="00971BEC" w:rsidRDefault="00971BEC" w:rsidP="00971BEC">
      <w:pPr>
        <w:jc w:val="center"/>
        <w:rPr>
          <w:rFonts w:asciiTheme="minorHAnsi" w:hAnsiTheme="minorHAnsi" w:cstheme="minorHAnsi"/>
        </w:rPr>
      </w:pPr>
    </w:p>
    <w:p w14:paraId="6A7A1460" w14:textId="77777777" w:rsidR="00971BEC" w:rsidRDefault="00971BEC" w:rsidP="00971BEC">
      <w:pPr>
        <w:jc w:val="center"/>
        <w:rPr>
          <w:rFonts w:asciiTheme="minorHAnsi" w:hAnsiTheme="minorHAnsi" w:cstheme="minorHAnsi"/>
        </w:rPr>
      </w:pPr>
    </w:p>
    <w:p w14:paraId="29F6AB96" w14:textId="77777777" w:rsidR="00971BEC" w:rsidRDefault="00971BEC" w:rsidP="00971BEC">
      <w:pPr>
        <w:jc w:val="center"/>
        <w:rPr>
          <w:rFonts w:asciiTheme="minorHAnsi" w:hAnsiTheme="minorHAnsi" w:cstheme="minorHAnsi"/>
        </w:rPr>
      </w:pPr>
    </w:p>
    <w:p w14:paraId="593E3674" w14:textId="77777777" w:rsidR="00971BEC" w:rsidRDefault="00971BEC" w:rsidP="00971BEC">
      <w:pPr>
        <w:jc w:val="center"/>
        <w:rPr>
          <w:rFonts w:asciiTheme="minorHAnsi" w:hAnsiTheme="minorHAnsi" w:cstheme="minorHAnsi"/>
        </w:rPr>
      </w:pPr>
    </w:p>
    <w:p w14:paraId="54602083" w14:textId="772172CE" w:rsidR="00477B3E" w:rsidRPr="002C164F" w:rsidRDefault="00477B3E" w:rsidP="00971BEC">
      <w:pPr>
        <w:jc w:val="center"/>
        <w:rPr>
          <w:rFonts w:asciiTheme="minorHAnsi" w:hAnsiTheme="minorHAnsi" w:cstheme="minorHAnsi"/>
          <w:noProof/>
        </w:rPr>
      </w:pPr>
      <w:r w:rsidRPr="002C164F">
        <w:rPr>
          <w:rFonts w:asciiTheme="minorHAnsi" w:hAnsiTheme="minorHAnsi" w:cstheme="minorHAnsi"/>
          <w:noProof/>
        </w:rPr>
        <w:drawing>
          <wp:inline distT="0" distB="0" distL="0" distR="0" wp14:anchorId="08B90483" wp14:editId="3CEEC22C">
            <wp:extent cx="5829300" cy="12287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25000"/>
                    <a:stretch/>
                  </pic:blipFill>
                  <pic:spPr bwMode="auto">
                    <a:xfrm>
                      <a:off x="0" y="0"/>
                      <a:ext cx="5829556" cy="1228779"/>
                    </a:xfrm>
                    <a:prstGeom prst="rect">
                      <a:avLst/>
                    </a:prstGeom>
                    <a:ln>
                      <a:noFill/>
                    </a:ln>
                    <a:extLst>
                      <a:ext uri="{53640926-AAD7-44D8-BBD7-CCE9431645EC}">
                        <a14:shadowObscured xmlns:a14="http://schemas.microsoft.com/office/drawing/2010/main"/>
                      </a:ext>
                    </a:extLst>
                  </pic:spPr>
                </pic:pic>
              </a:graphicData>
            </a:graphic>
          </wp:inline>
        </w:drawing>
      </w:r>
    </w:p>
    <w:p w14:paraId="06CC374E" w14:textId="77777777" w:rsidR="00477B3E" w:rsidRPr="002C164F" w:rsidRDefault="00477B3E" w:rsidP="00477B3E">
      <w:pPr>
        <w:spacing w:before="100" w:beforeAutospacing="1" w:after="100" w:afterAutospacing="1"/>
        <w:ind w:left="720"/>
        <w:jc w:val="center"/>
        <w:rPr>
          <w:rFonts w:asciiTheme="minorHAnsi" w:hAnsiTheme="minorHAnsi" w:cstheme="minorHAnsi"/>
          <w:bCs/>
          <w:i/>
          <w:iCs/>
          <w:sz w:val="36"/>
          <w:szCs w:val="36"/>
        </w:rPr>
      </w:pPr>
      <w:r w:rsidRPr="002C164F">
        <w:rPr>
          <w:rFonts w:asciiTheme="minorHAnsi" w:hAnsiTheme="minorHAnsi" w:cstheme="minorHAnsi"/>
          <w:bCs/>
          <w:i/>
          <w:iCs/>
          <w:sz w:val="36"/>
          <w:szCs w:val="36"/>
        </w:rPr>
        <w:t>Communities for Children South-East Tasmania acknowledge and pay respect to the Tasmanian Aboriginal people as the traditional and original owners, and continuing custodians of this land on which we gather today and acknowledge Elders – past, present and emerging.</w:t>
      </w:r>
    </w:p>
    <w:p w14:paraId="63726C86" w14:textId="77777777" w:rsidR="00477B3E" w:rsidRPr="002C164F" w:rsidRDefault="00477B3E" w:rsidP="00477B3E">
      <w:pPr>
        <w:spacing w:before="100" w:beforeAutospacing="1" w:after="100" w:afterAutospacing="1"/>
        <w:ind w:left="720"/>
        <w:jc w:val="center"/>
        <w:rPr>
          <w:rFonts w:asciiTheme="minorHAnsi" w:hAnsiTheme="minorHAnsi" w:cstheme="minorHAnsi"/>
          <w:bCs/>
          <w:i/>
          <w:iCs/>
          <w:sz w:val="36"/>
          <w:szCs w:val="36"/>
        </w:rPr>
      </w:pPr>
      <w:r w:rsidRPr="002C164F">
        <w:rPr>
          <w:rFonts w:asciiTheme="minorHAnsi" w:hAnsiTheme="minorHAnsi" w:cstheme="minorHAnsi"/>
          <w:bCs/>
          <w:i/>
          <w:iCs/>
          <w:sz w:val="36"/>
          <w:szCs w:val="36"/>
        </w:rPr>
        <w:t>We acknowledge those who have passed before us and acknowledge Tasmanian Aboriginal people who are living and working in our Communities for Children activity areas, and we acknowledge that sovereignty has never been ceded.</w:t>
      </w:r>
    </w:p>
    <w:p w14:paraId="37BA2B92" w14:textId="77777777" w:rsidR="00477B3E" w:rsidRDefault="00477B3E" w:rsidP="00477B3E">
      <w:pPr>
        <w:spacing w:before="100" w:beforeAutospacing="1" w:after="100" w:afterAutospacing="1"/>
        <w:ind w:left="720"/>
        <w:jc w:val="center"/>
        <w:rPr>
          <w:rFonts w:asciiTheme="minorHAnsi" w:hAnsiTheme="minorHAnsi" w:cstheme="minorHAnsi"/>
          <w:bCs/>
          <w:i/>
          <w:iCs/>
          <w:sz w:val="36"/>
          <w:szCs w:val="36"/>
        </w:rPr>
      </w:pPr>
      <w:r w:rsidRPr="002C164F">
        <w:rPr>
          <w:rFonts w:asciiTheme="minorHAnsi" w:hAnsiTheme="minorHAnsi" w:cstheme="minorHAnsi"/>
          <w:bCs/>
          <w:i/>
          <w:iCs/>
          <w:sz w:val="36"/>
          <w:szCs w:val="36"/>
        </w:rPr>
        <w:t>We stand for a future that profoundly respects and acknowledges Aboriginal perspectives, culture, language and history. And a continued effort to fight for Aboriginal justice and rights paving the way for a strong future.</w:t>
      </w:r>
    </w:p>
    <w:p w14:paraId="3FEA92B6" w14:textId="77777777" w:rsidR="00971BEC" w:rsidRDefault="00971BEC" w:rsidP="00477B3E">
      <w:pPr>
        <w:spacing w:before="100" w:beforeAutospacing="1" w:after="100" w:afterAutospacing="1"/>
        <w:ind w:left="720"/>
        <w:jc w:val="center"/>
        <w:rPr>
          <w:rFonts w:asciiTheme="minorHAnsi" w:hAnsiTheme="minorHAnsi" w:cstheme="minorHAnsi"/>
          <w:noProof/>
          <w:sz w:val="36"/>
          <w:szCs w:val="36"/>
        </w:rPr>
      </w:pPr>
    </w:p>
    <w:p w14:paraId="394CA28E" w14:textId="77777777" w:rsidR="00971BEC" w:rsidRDefault="00971BEC" w:rsidP="00477B3E">
      <w:pPr>
        <w:spacing w:before="100" w:beforeAutospacing="1" w:after="100" w:afterAutospacing="1"/>
        <w:ind w:left="720"/>
        <w:jc w:val="center"/>
        <w:rPr>
          <w:rFonts w:asciiTheme="minorHAnsi" w:hAnsiTheme="minorHAnsi" w:cstheme="minorHAnsi"/>
          <w:noProof/>
          <w:sz w:val="36"/>
          <w:szCs w:val="36"/>
        </w:rPr>
      </w:pPr>
    </w:p>
    <w:p w14:paraId="74BE66D2" w14:textId="77777777" w:rsidR="00971BEC" w:rsidRDefault="00971BEC" w:rsidP="00477B3E">
      <w:pPr>
        <w:spacing w:before="100" w:beforeAutospacing="1" w:after="100" w:afterAutospacing="1"/>
        <w:ind w:left="720"/>
        <w:jc w:val="center"/>
        <w:rPr>
          <w:rFonts w:asciiTheme="minorHAnsi" w:hAnsiTheme="minorHAnsi" w:cstheme="minorHAnsi"/>
          <w:noProof/>
          <w:sz w:val="36"/>
          <w:szCs w:val="36"/>
        </w:rPr>
      </w:pPr>
    </w:p>
    <w:p w14:paraId="676232D9" w14:textId="77777777" w:rsidR="00971BEC" w:rsidRDefault="00971BEC" w:rsidP="00477B3E">
      <w:pPr>
        <w:spacing w:before="100" w:beforeAutospacing="1" w:after="100" w:afterAutospacing="1"/>
        <w:ind w:left="720"/>
        <w:jc w:val="center"/>
        <w:rPr>
          <w:rFonts w:asciiTheme="minorHAnsi" w:hAnsiTheme="minorHAnsi" w:cstheme="minorHAnsi"/>
          <w:noProof/>
          <w:sz w:val="36"/>
          <w:szCs w:val="36"/>
        </w:rPr>
      </w:pPr>
    </w:p>
    <w:p w14:paraId="32D7BAC8" w14:textId="77777777" w:rsidR="00971BEC" w:rsidRDefault="00971BEC" w:rsidP="00477B3E">
      <w:pPr>
        <w:spacing w:before="100" w:beforeAutospacing="1" w:after="100" w:afterAutospacing="1"/>
        <w:ind w:left="720"/>
        <w:jc w:val="center"/>
        <w:rPr>
          <w:rFonts w:asciiTheme="minorHAnsi" w:hAnsiTheme="minorHAnsi" w:cstheme="minorHAnsi"/>
          <w:noProof/>
          <w:sz w:val="36"/>
          <w:szCs w:val="36"/>
        </w:rPr>
      </w:pPr>
    </w:p>
    <w:p w14:paraId="4A39D18F" w14:textId="77777777" w:rsidR="00971BEC" w:rsidRDefault="00971BEC" w:rsidP="00477B3E">
      <w:pPr>
        <w:spacing w:before="100" w:beforeAutospacing="1" w:after="100" w:afterAutospacing="1"/>
        <w:ind w:left="720"/>
        <w:jc w:val="center"/>
        <w:rPr>
          <w:rFonts w:asciiTheme="minorHAnsi" w:hAnsiTheme="minorHAnsi" w:cstheme="minorHAnsi"/>
          <w:noProof/>
          <w:sz w:val="36"/>
          <w:szCs w:val="36"/>
        </w:rPr>
      </w:pPr>
    </w:p>
    <w:p w14:paraId="73735433" w14:textId="77777777" w:rsidR="00971BEC" w:rsidRDefault="00971BEC" w:rsidP="00477B3E">
      <w:pPr>
        <w:spacing w:before="100" w:beforeAutospacing="1" w:after="100" w:afterAutospacing="1"/>
        <w:ind w:left="720"/>
        <w:jc w:val="center"/>
        <w:rPr>
          <w:rFonts w:asciiTheme="minorHAnsi" w:hAnsiTheme="minorHAnsi" w:cstheme="minorHAnsi"/>
          <w:noProof/>
          <w:sz w:val="36"/>
          <w:szCs w:val="36"/>
        </w:rPr>
      </w:pPr>
    </w:p>
    <w:p w14:paraId="34A08ADC" w14:textId="77777777" w:rsidR="004A6098" w:rsidRDefault="004A6098" w:rsidP="00477B3E">
      <w:pPr>
        <w:spacing w:before="100" w:beforeAutospacing="1" w:after="100" w:afterAutospacing="1"/>
        <w:ind w:left="720"/>
        <w:jc w:val="center"/>
        <w:rPr>
          <w:rFonts w:asciiTheme="minorHAnsi" w:hAnsiTheme="minorHAnsi" w:cstheme="minorHAnsi"/>
          <w:noProof/>
          <w:sz w:val="36"/>
          <w:szCs w:val="36"/>
        </w:rPr>
      </w:pPr>
    </w:p>
    <w:p w14:paraId="7C26402D" w14:textId="7AAC074A" w:rsidR="00477B3E" w:rsidRDefault="00477B3E" w:rsidP="00477B3E">
      <w:pPr>
        <w:spacing w:before="100" w:beforeAutospacing="1" w:after="100" w:afterAutospacing="1"/>
        <w:ind w:left="720"/>
        <w:jc w:val="center"/>
        <w:rPr>
          <w:rFonts w:asciiTheme="minorHAnsi" w:hAnsiTheme="minorHAnsi" w:cstheme="minorHAnsi"/>
          <w:noProof/>
          <w:sz w:val="36"/>
          <w:szCs w:val="36"/>
        </w:rPr>
      </w:pPr>
      <w:r>
        <w:rPr>
          <w:noProof/>
        </w:rPr>
        <w:drawing>
          <wp:inline distT="0" distB="0" distL="0" distR="0" wp14:anchorId="2E9BEEBF" wp14:editId="2F22EA48">
            <wp:extent cx="6262724" cy="4623381"/>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65379" cy="4625341"/>
                    </a:xfrm>
                    <a:prstGeom prst="rect">
                      <a:avLst/>
                    </a:prstGeom>
                  </pic:spPr>
                </pic:pic>
              </a:graphicData>
            </a:graphic>
          </wp:inline>
        </w:drawing>
      </w:r>
    </w:p>
    <w:p w14:paraId="6278EAC4" w14:textId="77777777" w:rsidR="00477B3E" w:rsidRPr="00282C01" w:rsidRDefault="006C2811" w:rsidP="00477B3E">
      <w:pPr>
        <w:spacing w:before="100" w:beforeAutospacing="1" w:after="100" w:afterAutospacing="1"/>
        <w:ind w:left="720"/>
        <w:jc w:val="center"/>
        <w:rPr>
          <w:rFonts w:asciiTheme="minorHAnsi" w:hAnsiTheme="minorHAnsi" w:cstheme="minorHAnsi"/>
          <w:noProof/>
        </w:rPr>
      </w:pPr>
      <w:hyperlink r:id="rId12" w:anchor="8/-42.068/146.566" w:history="1">
        <w:r w:rsidR="00477B3E" w:rsidRPr="00282C01">
          <w:rPr>
            <w:rStyle w:val="Hyperlink"/>
            <w:rFonts w:asciiTheme="minorHAnsi" w:hAnsiTheme="minorHAnsi" w:cstheme="minorHAnsi"/>
            <w:noProof/>
          </w:rPr>
          <w:t>http://tacinc.com.au/pk/GIS/index.html#8/-42.068/146.566</w:t>
        </w:r>
      </w:hyperlink>
      <w:r w:rsidR="00477B3E" w:rsidRPr="00282C01">
        <w:rPr>
          <w:rFonts w:asciiTheme="minorHAnsi" w:hAnsiTheme="minorHAnsi" w:cstheme="minorHAnsi"/>
          <w:noProof/>
        </w:rPr>
        <w:t xml:space="preserve"> </w:t>
      </w:r>
    </w:p>
    <w:p w14:paraId="53D35B1C" w14:textId="77777777" w:rsidR="00477B3E" w:rsidRPr="002C164F" w:rsidRDefault="00477B3E" w:rsidP="00477B3E">
      <w:pPr>
        <w:spacing w:before="100" w:beforeAutospacing="1" w:after="100" w:afterAutospacing="1"/>
        <w:ind w:left="720"/>
        <w:jc w:val="center"/>
        <w:rPr>
          <w:rFonts w:asciiTheme="minorHAnsi" w:hAnsiTheme="minorHAnsi" w:cstheme="minorHAnsi"/>
          <w:bCs/>
          <w:i/>
          <w:iCs/>
        </w:rPr>
      </w:pPr>
    </w:p>
    <w:p w14:paraId="6E5B2F50" w14:textId="77777777" w:rsidR="00477B3E" w:rsidRPr="002C164F" w:rsidRDefault="00477B3E" w:rsidP="00477B3E">
      <w:pPr>
        <w:spacing w:before="100" w:beforeAutospacing="1" w:after="100" w:afterAutospacing="1"/>
        <w:ind w:left="720"/>
        <w:jc w:val="center"/>
        <w:rPr>
          <w:rFonts w:asciiTheme="minorHAnsi" w:hAnsiTheme="minorHAnsi" w:cstheme="minorHAnsi"/>
          <w:bCs/>
          <w:i/>
          <w:iCs/>
        </w:rPr>
      </w:pPr>
    </w:p>
    <w:p w14:paraId="3B3310B7" w14:textId="77777777" w:rsidR="00477B3E" w:rsidRDefault="00477B3E" w:rsidP="00477B3E">
      <w:pPr>
        <w:spacing w:before="100" w:beforeAutospacing="1" w:after="100" w:afterAutospacing="1"/>
        <w:ind w:left="720"/>
        <w:jc w:val="center"/>
        <w:rPr>
          <w:rFonts w:asciiTheme="minorHAnsi" w:hAnsiTheme="minorHAnsi" w:cstheme="minorHAnsi"/>
          <w:bCs/>
          <w:i/>
          <w:iCs/>
        </w:rPr>
      </w:pPr>
    </w:p>
    <w:p w14:paraId="311511AD" w14:textId="77777777" w:rsidR="00477B3E" w:rsidRDefault="00477B3E" w:rsidP="00477B3E">
      <w:pPr>
        <w:spacing w:before="100" w:beforeAutospacing="1" w:after="100" w:afterAutospacing="1"/>
        <w:ind w:left="720"/>
        <w:jc w:val="center"/>
        <w:rPr>
          <w:rFonts w:asciiTheme="minorHAnsi" w:hAnsiTheme="minorHAnsi" w:cstheme="minorHAnsi"/>
          <w:bCs/>
          <w:i/>
          <w:iCs/>
        </w:rPr>
      </w:pPr>
    </w:p>
    <w:p w14:paraId="1053E17B" w14:textId="77777777" w:rsidR="00477B3E" w:rsidRDefault="00477B3E" w:rsidP="00477B3E">
      <w:pPr>
        <w:spacing w:before="100" w:beforeAutospacing="1" w:after="100" w:afterAutospacing="1"/>
        <w:ind w:left="720"/>
        <w:jc w:val="center"/>
        <w:rPr>
          <w:rFonts w:asciiTheme="minorHAnsi" w:hAnsiTheme="minorHAnsi" w:cstheme="minorHAnsi"/>
          <w:bCs/>
          <w:i/>
          <w:iCs/>
        </w:rPr>
      </w:pPr>
    </w:p>
    <w:p w14:paraId="065B0F4F" w14:textId="77777777" w:rsidR="00477B3E" w:rsidRPr="002C164F" w:rsidRDefault="00477B3E" w:rsidP="00477B3E">
      <w:pPr>
        <w:spacing w:before="100" w:beforeAutospacing="1" w:after="100" w:afterAutospacing="1"/>
        <w:ind w:left="720"/>
        <w:jc w:val="center"/>
        <w:rPr>
          <w:rFonts w:asciiTheme="minorHAnsi" w:hAnsiTheme="minorHAnsi" w:cstheme="minorHAnsi"/>
          <w:bCs/>
          <w:i/>
          <w:iCs/>
        </w:rPr>
      </w:pPr>
      <w:r w:rsidRPr="002C164F">
        <w:rPr>
          <w:rFonts w:asciiTheme="minorHAnsi" w:hAnsiTheme="minorHAnsi" w:cstheme="minorHAnsi"/>
          <w:noProof/>
        </w:rPr>
        <w:drawing>
          <wp:inline distT="0" distB="0" distL="0" distR="0" wp14:anchorId="69829E47" wp14:editId="52FEE6A1">
            <wp:extent cx="5657850" cy="9048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22764"/>
                    <a:stretch/>
                  </pic:blipFill>
                  <pic:spPr bwMode="auto">
                    <a:xfrm>
                      <a:off x="0" y="0"/>
                      <a:ext cx="5657850" cy="904875"/>
                    </a:xfrm>
                    <a:prstGeom prst="rect">
                      <a:avLst/>
                    </a:prstGeom>
                    <a:ln>
                      <a:noFill/>
                    </a:ln>
                    <a:extLst>
                      <a:ext uri="{53640926-AAD7-44D8-BBD7-CCE9431645EC}">
                        <a14:shadowObscured xmlns:a14="http://schemas.microsoft.com/office/drawing/2010/main"/>
                      </a:ext>
                    </a:extLst>
                  </pic:spPr>
                </pic:pic>
              </a:graphicData>
            </a:graphic>
          </wp:inline>
        </w:drawing>
      </w:r>
    </w:p>
    <w:p w14:paraId="6E670544" w14:textId="77777777" w:rsidR="00477B3E" w:rsidRPr="002C164F" w:rsidRDefault="00477B3E" w:rsidP="00477B3E">
      <w:pPr>
        <w:spacing w:before="100" w:beforeAutospacing="1" w:after="100" w:afterAutospacing="1"/>
        <w:jc w:val="center"/>
        <w:rPr>
          <w:rFonts w:asciiTheme="minorHAnsi" w:hAnsiTheme="minorHAnsi" w:cstheme="minorHAnsi"/>
          <w:bCs/>
          <w:i/>
          <w:iCs/>
        </w:rPr>
      </w:pPr>
      <w:r w:rsidRPr="002C164F">
        <w:rPr>
          <w:rFonts w:asciiTheme="minorHAnsi" w:eastAsia="Times New Roman" w:hAnsiTheme="minorHAnsi" w:cstheme="minorHAnsi"/>
          <w:noProof/>
        </w:rPr>
        <w:drawing>
          <wp:inline distT="0" distB="0" distL="0" distR="0" wp14:anchorId="17E28A5A" wp14:editId="68E26CB2">
            <wp:extent cx="4725011" cy="6662967"/>
            <wp:effectExtent l="2540" t="0" r="254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rot="16200000">
                      <a:off x="0" y="0"/>
                      <a:ext cx="4762277" cy="6715517"/>
                    </a:xfrm>
                    <a:prstGeom prst="rect">
                      <a:avLst/>
                    </a:prstGeom>
                    <a:noFill/>
                    <a:ln>
                      <a:noFill/>
                    </a:ln>
                  </pic:spPr>
                </pic:pic>
              </a:graphicData>
            </a:graphic>
          </wp:inline>
        </w:drawing>
      </w:r>
    </w:p>
    <w:p w14:paraId="2049EB1F" w14:textId="77777777" w:rsidR="00477B3E" w:rsidRPr="002C164F" w:rsidRDefault="00477B3E" w:rsidP="00477B3E">
      <w:pPr>
        <w:jc w:val="center"/>
        <w:rPr>
          <w:rFonts w:asciiTheme="minorHAnsi" w:hAnsiTheme="minorHAnsi" w:cstheme="minorHAnsi"/>
          <w:noProof/>
        </w:rPr>
      </w:pPr>
      <w:r w:rsidRPr="002C164F">
        <w:rPr>
          <w:rFonts w:asciiTheme="minorHAnsi" w:hAnsiTheme="minorHAnsi" w:cstheme="minorHAnsi"/>
          <w:noProof/>
        </w:rPr>
        <w:drawing>
          <wp:inline distT="0" distB="0" distL="0" distR="0" wp14:anchorId="5170C5E0" wp14:editId="6E63FAB7">
            <wp:extent cx="5629275" cy="1085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29275" cy="1085850"/>
                    </a:xfrm>
                    <a:prstGeom prst="rect">
                      <a:avLst/>
                    </a:prstGeom>
                  </pic:spPr>
                </pic:pic>
              </a:graphicData>
            </a:graphic>
          </wp:inline>
        </w:drawing>
      </w:r>
    </w:p>
    <w:p w14:paraId="4ECDD688" w14:textId="0FF601C9" w:rsidR="00477B3E" w:rsidRPr="002C164F" w:rsidRDefault="00477B3E" w:rsidP="00477B3E">
      <w:pPr>
        <w:shd w:val="clear" w:color="auto" w:fill="FFFFFF"/>
        <w:spacing w:before="100" w:beforeAutospacing="1" w:after="100" w:afterAutospacing="1"/>
        <w:rPr>
          <w:rFonts w:asciiTheme="minorHAnsi" w:hAnsiTheme="minorHAnsi" w:cstheme="minorHAnsi"/>
          <w:bCs/>
        </w:rPr>
      </w:pPr>
      <w:r w:rsidRPr="002C164F">
        <w:rPr>
          <w:rFonts w:asciiTheme="minorHAnsi" w:hAnsiTheme="minorHAnsi" w:cstheme="minorHAnsi"/>
          <w:bCs/>
        </w:rPr>
        <w:t>Communities for Children (</w:t>
      </w:r>
      <w:proofErr w:type="spellStart"/>
      <w:r w:rsidRPr="002C164F">
        <w:rPr>
          <w:rFonts w:asciiTheme="minorHAnsi" w:hAnsiTheme="minorHAnsi" w:cstheme="minorHAnsi"/>
          <w:bCs/>
        </w:rPr>
        <w:t>CfC</w:t>
      </w:r>
      <w:proofErr w:type="spellEnd"/>
      <w:r w:rsidRPr="002C164F">
        <w:rPr>
          <w:rFonts w:asciiTheme="minorHAnsi" w:hAnsiTheme="minorHAnsi" w:cstheme="minorHAnsi"/>
          <w:bCs/>
        </w:rPr>
        <w:t xml:space="preserve">) </w:t>
      </w:r>
      <w:r w:rsidR="00306625">
        <w:rPr>
          <w:rFonts w:asciiTheme="minorHAnsi" w:hAnsiTheme="minorHAnsi" w:cstheme="minorHAnsi"/>
          <w:bCs/>
        </w:rPr>
        <w:t xml:space="preserve">- </w:t>
      </w:r>
      <w:r w:rsidRPr="002C164F">
        <w:rPr>
          <w:rFonts w:asciiTheme="minorHAnsi" w:hAnsiTheme="minorHAnsi" w:cstheme="minorHAnsi"/>
          <w:bCs/>
        </w:rPr>
        <w:t xml:space="preserve">South East Tasmania delivers programs and activities in the </w:t>
      </w:r>
      <w:r w:rsidR="00306625">
        <w:rPr>
          <w:rFonts w:asciiTheme="minorHAnsi" w:hAnsiTheme="minorHAnsi" w:cstheme="minorHAnsi"/>
          <w:bCs/>
        </w:rPr>
        <w:t xml:space="preserve">LGA’s </w:t>
      </w:r>
      <w:r w:rsidRPr="002C164F">
        <w:rPr>
          <w:rFonts w:asciiTheme="minorHAnsi" w:hAnsiTheme="minorHAnsi" w:cstheme="minorHAnsi"/>
          <w:bCs/>
        </w:rPr>
        <w:t>of:</w:t>
      </w:r>
    </w:p>
    <w:p w14:paraId="49AC0A2E" w14:textId="2F1A2931" w:rsidR="00477B3E" w:rsidRPr="002C164F" w:rsidRDefault="00477B3E" w:rsidP="00477B3E">
      <w:pPr>
        <w:numPr>
          <w:ilvl w:val="0"/>
          <w:numId w:val="1"/>
        </w:numPr>
        <w:shd w:val="clear" w:color="auto" w:fill="FFFFFF"/>
        <w:spacing w:before="100" w:beforeAutospacing="1" w:after="100" w:afterAutospacing="1" w:line="240" w:lineRule="auto"/>
        <w:rPr>
          <w:rFonts w:asciiTheme="minorHAnsi" w:hAnsiTheme="minorHAnsi" w:cstheme="minorHAnsi"/>
          <w:bCs/>
        </w:rPr>
      </w:pPr>
      <w:r w:rsidRPr="002C164F">
        <w:rPr>
          <w:rFonts w:asciiTheme="minorHAnsi" w:hAnsiTheme="minorHAnsi" w:cstheme="minorHAnsi"/>
          <w:bCs/>
        </w:rPr>
        <w:t>Southern Midlands</w:t>
      </w:r>
    </w:p>
    <w:p w14:paraId="680F5A54" w14:textId="75D311B4" w:rsidR="00477B3E" w:rsidRPr="002C164F" w:rsidRDefault="00477B3E" w:rsidP="00477B3E">
      <w:pPr>
        <w:numPr>
          <w:ilvl w:val="0"/>
          <w:numId w:val="1"/>
        </w:numPr>
        <w:shd w:val="clear" w:color="auto" w:fill="FFFFFF"/>
        <w:spacing w:before="100" w:beforeAutospacing="1" w:after="100" w:afterAutospacing="1" w:line="240" w:lineRule="auto"/>
        <w:rPr>
          <w:rFonts w:asciiTheme="minorHAnsi" w:hAnsiTheme="minorHAnsi" w:cstheme="minorHAnsi"/>
          <w:bCs/>
        </w:rPr>
      </w:pPr>
      <w:r w:rsidRPr="002C164F">
        <w:rPr>
          <w:rFonts w:asciiTheme="minorHAnsi" w:hAnsiTheme="minorHAnsi" w:cstheme="minorHAnsi"/>
          <w:bCs/>
        </w:rPr>
        <w:t>Upper Derwent Valley/Central Highlands</w:t>
      </w:r>
    </w:p>
    <w:p w14:paraId="30093DA1" w14:textId="555BB1F7" w:rsidR="00477B3E" w:rsidRPr="002C164F" w:rsidRDefault="00477B3E" w:rsidP="00477B3E">
      <w:pPr>
        <w:numPr>
          <w:ilvl w:val="0"/>
          <w:numId w:val="1"/>
        </w:numPr>
        <w:shd w:val="clear" w:color="auto" w:fill="FFFFFF"/>
        <w:spacing w:before="100" w:beforeAutospacing="1" w:after="100" w:afterAutospacing="1" w:line="240" w:lineRule="auto"/>
        <w:rPr>
          <w:rFonts w:asciiTheme="minorHAnsi" w:hAnsiTheme="minorHAnsi" w:cstheme="minorHAnsi"/>
          <w:bCs/>
        </w:rPr>
      </w:pPr>
      <w:r w:rsidRPr="002C164F">
        <w:rPr>
          <w:rFonts w:asciiTheme="minorHAnsi" w:hAnsiTheme="minorHAnsi" w:cstheme="minorHAnsi"/>
          <w:bCs/>
        </w:rPr>
        <w:t>Brighton</w:t>
      </w:r>
    </w:p>
    <w:p w14:paraId="6D8E1FA7" w14:textId="1BAD8DA0" w:rsidR="00306625" w:rsidRDefault="00477B3E" w:rsidP="00477B3E">
      <w:pPr>
        <w:numPr>
          <w:ilvl w:val="0"/>
          <w:numId w:val="1"/>
        </w:numPr>
        <w:shd w:val="clear" w:color="auto" w:fill="FFFFFF"/>
        <w:spacing w:before="100" w:beforeAutospacing="1" w:after="100" w:afterAutospacing="1" w:line="240" w:lineRule="auto"/>
        <w:rPr>
          <w:rFonts w:asciiTheme="minorHAnsi" w:hAnsiTheme="minorHAnsi" w:cstheme="minorHAnsi"/>
          <w:bCs/>
        </w:rPr>
      </w:pPr>
      <w:r w:rsidRPr="002C164F">
        <w:rPr>
          <w:rFonts w:asciiTheme="minorHAnsi" w:hAnsiTheme="minorHAnsi" w:cstheme="minorHAnsi"/>
          <w:bCs/>
        </w:rPr>
        <w:t xml:space="preserve">Derwent Valley </w:t>
      </w:r>
    </w:p>
    <w:p w14:paraId="6FF4C16E" w14:textId="7D32FD8E" w:rsidR="00477B3E" w:rsidRPr="002C164F" w:rsidRDefault="00306625" w:rsidP="00306625">
      <w:pPr>
        <w:spacing w:after="160" w:line="259" w:lineRule="auto"/>
        <w:rPr>
          <w:rFonts w:asciiTheme="minorHAnsi" w:hAnsiTheme="minorHAnsi" w:cstheme="minorHAnsi"/>
          <w:bCs/>
        </w:rPr>
      </w:pPr>
      <w:r>
        <w:rPr>
          <w:rFonts w:asciiTheme="minorHAnsi" w:hAnsiTheme="minorHAnsi" w:cstheme="minorHAnsi"/>
          <w:bCs/>
        </w:rPr>
        <w:br w:type="page"/>
      </w:r>
    </w:p>
    <w:p w14:paraId="00614587" w14:textId="77777777" w:rsidR="00477B3E" w:rsidRPr="002C164F" w:rsidRDefault="00477B3E" w:rsidP="00477B3E">
      <w:pPr>
        <w:shd w:val="clear" w:color="auto" w:fill="FFFFFF"/>
        <w:spacing w:before="100" w:beforeAutospacing="1" w:after="100" w:afterAutospacing="1"/>
        <w:rPr>
          <w:rFonts w:asciiTheme="minorHAnsi" w:hAnsiTheme="minorHAnsi" w:cstheme="minorHAnsi"/>
          <w:bCs/>
        </w:rPr>
      </w:pPr>
      <w:r w:rsidRPr="002C164F">
        <w:rPr>
          <w:rFonts w:asciiTheme="minorHAnsi" w:hAnsiTheme="minorHAnsi" w:cstheme="minorHAnsi"/>
          <w:bCs/>
        </w:rPr>
        <w:t>Communities for Children delivers programs and activities for families with Children in the 0-12 year age group that address the priority areas of </w:t>
      </w:r>
      <w:r w:rsidRPr="002C164F">
        <w:rPr>
          <w:rFonts w:asciiTheme="minorHAnsi" w:hAnsiTheme="minorHAnsi" w:cstheme="minorHAnsi"/>
          <w:b/>
        </w:rPr>
        <w:t>Safety</w:t>
      </w:r>
      <w:r w:rsidRPr="002C164F">
        <w:rPr>
          <w:rFonts w:asciiTheme="minorHAnsi" w:hAnsiTheme="minorHAnsi" w:cstheme="minorHAnsi"/>
          <w:bCs/>
        </w:rPr>
        <w:t xml:space="preserve">, </w:t>
      </w:r>
      <w:r w:rsidRPr="002C164F">
        <w:rPr>
          <w:rFonts w:asciiTheme="minorHAnsi" w:hAnsiTheme="minorHAnsi" w:cstheme="minorHAnsi"/>
          <w:b/>
        </w:rPr>
        <w:t>Resilience</w:t>
      </w:r>
      <w:r w:rsidRPr="002C164F">
        <w:rPr>
          <w:rFonts w:asciiTheme="minorHAnsi" w:hAnsiTheme="minorHAnsi" w:cstheme="minorHAnsi"/>
          <w:bCs/>
        </w:rPr>
        <w:t>,</w:t>
      </w:r>
      <w:r w:rsidRPr="002C164F">
        <w:rPr>
          <w:rFonts w:asciiTheme="minorHAnsi" w:hAnsiTheme="minorHAnsi" w:cstheme="minorHAnsi"/>
          <w:b/>
        </w:rPr>
        <w:t xml:space="preserve"> Aspirations and Community Connections </w:t>
      </w:r>
      <w:r w:rsidRPr="002C164F">
        <w:rPr>
          <w:rFonts w:asciiTheme="minorHAnsi" w:hAnsiTheme="minorHAnsi" w:cstheme="minorHAnsi"/>
          <w:bCs/>
        </w:rPr>
        <w:t>and the Communities for Children Facilitating Partner objectives of:</w:t>
      </w:r>
    </w:p>
    <w:p w14:paraId="2EB50943" w14:textId="77777777" w:rsidR="00477B3E" w:rsidRPr="002C164F" w:rsidRDefault="00477B3E" w:rsidP="00477B3E">
      <w:pPr>
        <w:numPr>
          <w:ilvl w:val="0"/>
          <w:numId w:val="2"/>
        </w:numPr>
        <w:shd w:val="clear" w:color="auto" w:fill="FFFFFF"/>
        <w:spacing w:before="100" w:beforeAutospacing="1" w:after="100" w:afterAutospacing="1" w:line="240" w:lineRule="auto"/>
        <w:rPr>
          <w:rFonts w:asciiTheme="minorHAnsi" w:hAnsiTheme="minorHAnsi" w:cstheme="minorHAnsi"/>
          <w:bCs/>
        </w:rPr>
      </w:pPr>
      <w:r w:rsidRPr="002C164F">
        <w:rPr>
          <w:rFonts w:asciiTheme="minorHAnsi" w:hAnsiTheme="minorHAnsi" w:cstheme="minorHAnsi"/>
          <w:bCs/>
        </w:rPr>
        <w:t>To improve the health and well-being of families and the development of young children, from before birth through to age 12 years, paying special attention to:</w:t>
      </w:r>
    </w:p>
    <w:p w14:paraId="7231122D" w14:textId="77777777" w:rsidR="00477B3E" w:rsidRPr="002C164F" w:rsidRDefault="00477B3E" w:rsidP="00477B3E">
      <w:pPr>
        <w:numPr>
          <w:ilvl w:val="0"/>
          <w:numId w:val="3"/>
        </w:numPr>
        <w:shd w:val="clear" w:color="auto" w:fill="FFFFFF"/>
        <w:spacing w:before="100" w:beforeAutospacing="1" w:after="100" w:afterAutospacing="1" w:line="240" w:lineRule="auto"/>
        <w:rPr>
          <w:rFonts w:asciiTheme="minorHAnsi" w:hAnsiTheme="minorHAnsi" w:cstheme="minorHAnsi"/>
          <w:bCs/>
        </w:rPr>
      </w:pPr>
      <w:r w:rsidRPr="002C164F">
        <w:rPr>
          <w:rFonts w:asciiTheme="minorHAnsi" w:hAnsiTheme="minorHAnsi" w:cstheme="minorHAnsi"/>
          <w:bCs/>
        </w:rPr>
        <w:t>Healthy young families — supporting parents to care for their children before and after birth and throughout the early years;</w:t>
      </w:r>
    </w:p>
    <w:p w14:paraId="5F933178" w14:textId="77777777" w:rsidR="00477B3E" w:rsidRPr="002C164F" w:rsidRDefault="00477B3E" w:rsidP="00477B3E">
      <w:pPr>
        <w:numPr>
          <w:ilvl w:val="0"/>
          <w:numId w:val="3"/>
        </w:numPr>
        <w:shd w:val="clear" w:color="auto" w:fill="FFFFFF"/>
        <w:spacing w:before="100" w:beforeAutospacing="1" w:after="100" w:afterAutospacing="1" w:line="240" w:lineRule="auto"/>
        <w:rPr>
          <w:rFonts w:asciiTheme="minorHAnsi" w:hAnsiTheme="minorHAnsi" w:cstheme="minorHAnsi"/>
          <w:bCs/>
        </w:rPr>
      </w:pPr>
      <w:r w:rsidRPr="002C164F">
        <w:rPr>
          <w:rFonts w:asciiTheme="minorHAnsi" w:hAnsiTheme="minorHAnsi" w:cstheme="minorHAnsi"/>
          <w:bCs/>
        </w:rPr>
        <w:t>Supporting families and parents — support for parents to provide children with secure attachment, consistent discipline and quality environments that are stable, positive, stimulating, safe and secure;</w:t>
      </w:r>
    </w:p>
    <w:p w14:paraId="2CDDC2CE" w14:textId="77777777" w:rsidR="00477B3E" w:rsidRPr="002C164F" w:rsidRDefault="00477B3E" w:rsidP="00477B3E">
      <w:pPr>
        <w:numPr>
          <w:ilvl w:val="0"/>
          <w:numId w:val="3"/>
        </w:numPr>
        <w:shd w:val="clear" w:color="auto" w:fill="FFFFFF"/>
        <w:spacing w:before="100" w:beforeAutospacing="1" w:after="100" w:afterAutospacing="1" w:line="240" w:lineRule="auto"/>
        <w:rPr>
          <w:rFonts w:asciiTheme="minorHAnsi" w:hAnsiTheme="minorHAnsi" w:cstheme="minorHAnsi"/>
          <w:bCs/>
        </w:rPr>
      </w:pPr>
      <w:r w:rsidRPr="002C164F">
        <w:rPr>
          <w:rFonts w:asciiTheme="minorHAnsi" w:hAnsiTheme="minorHAnsi" w:cstheme="minorHAnsi"/>
          <w:bCs/>
        </w:rPr>
        <w:t>Early learning — provide access to high quality early learning opportunities in the years before school; provide early identification and support for children at risk of developmental and behavioural problems; assist parents with ways they can stimulate and promote child development and learning from birth; and</w:t>
      </w:r>
    </w:p>
    <w:p w14:paraId="52871620" w14:textId="77777777" w:rsidR="00477B3E" w:rsidRPr="002C164F" w:rsidRDefault="00477B3E" w:rsidP="00477B3E">
      <w:pPr>
        <w:numPr>
          <w:ilvl w:val="0"/>
          <w:numId w:val="3"/>
        </w:numPr>
        <w:shd w:val="clear" w:color="auto" w:fill="FFFFFF"/>
        <w:spacing w:before="100" w:beforeAutospacing="1" w:after="100" w:afterAutospacing="1" w:line="240" w:lineRule="auto"/>
        <w:rPr>
          <w:rFonts w:asciiTheme="minorHAnsi" w:hAnsiTheme="minorHAnsi" w:cstheme="minorHAnsi"/>
          <w:bCs/>
        </w:rPr>
      </w:pPr>
      <w:r w:rsidRPr="002C164F">
        <w:rPr>
          <w:rFonts w:asciiTheme="minorHAnsi" w:hAnsiTheme="minorHAnsi" w:cstheme="minorHAnsi"/>
          <w:bCs/>
        </w:rPr>
        <w:t>School transition and engagement - support children and families to make a smooth transition to school and work with local schools to assist children and families with their ongoing engagement with school.</w:t>
      </w:r>
    </w:p>
    <w:p w14:paraId="2368B9CB" w14:textId="77777777" w:rsidR="00477B3E" w:rsidRPr="002C164F" w:rsidRDefault="00477B3E" w:rsidP="00477B3E">
      <w:pPr>
        <w:shd w:val="clear" w:color="auto" w:fill="FFFFFF"/>
        <w:spacing w:before="100" w:beforeAutospacing="1" w:after="100" w:afterAutospacing="1"/>
        <w:rPr>
          <w:rFonts w:asciiTheme="minorHAnsi" w:hAnsiTheme="minorHAnsi" w:cstheme="minorHAnsi"/>
          <w:bCs/>
        </w:rPr>
      </w:pPr>
      <w:r w:rsidRPr="002C164F">
        <w:rPr>
          <w:rFonts w:asciiTheme="minorHAnsi" w:hAnsiTheme="minorHAnsi" w:cstheme="minorHAnsi"/>
          <w:bCs/>
        </w:rPr>
        <w:t xml:space="preserve">The program aims to create </w:t>
      </w:r>
      <w:r w:rsidRPr="002C164F">
        <w:rPr>
          <w:rFonts w:asciiTheme="minorHAnsi" w:hAnsiTheme="minorHAnsi" w:cstheme="minorHAnsi"/>
          <w:b/>
        </w:rPr>
        <w:t>strong child-friendly communities</w:t>
      </w:r>
      <w:r w:rsidRPr="002C164F">
        <w:rPr>
          <w:rFonts w:asciiTheme="minorHAnsi" w:hAnsiTheme="minorHAnsi" w:cstheme="minorHAnsi"/>
          <w:bCs/>
        </w:rPr>
        <w:t xml:space="preserve"> that understand the importance of children and apply this capacity to maximise the health, well-being and early development of young children at the local level.</w:t>
      </w:r>
    </w:p>
    <w:p w14:paraId="03AC775E" w14:textId="42790170" w:rsidR="00477B3E" w:rsidRPr="002C164F" w:rsidRDefault="00477B3E" w:rsidP="00477B3E">
      <w:pPr>
        <w:shd w:val="clear" w:color="auto" w:fill="FFFFFF"/>
        <w:spacing w:before="100" w:beforeAutospacing="1" w:after="100" w:afterAutospacing="1"/>
        <w:rPr>
          <w:rFonts w:asciiTheme="minorHAnsi" w:hAnsiTheme="minorHAnsi" w:cstheme="minorHAnsi"/>
          <w:bCs/>
        </w:rPr>
      </w:pPr>
      <w:r w:rsidRPr="002C164F">
        <w:rPr>
          <w:rFonts w:asciiTheme="minorHAnsi" w:hAnsiTheme="minorHAnsi" w:cstheme="minorHAnsi"/>
          <w:bCs/>
        </w:rPr>
        <w:t>Communities for Children- South-East Tasmania functions as a collective impact project, with a strong, vibrant backbone team and innovative, ethical, connected Community Partners. We work collectively, sustainably and we prioriti</w:t>
      </w:r>
      <w:r w:rsidR="00306625">
        <w:rPr>
          <w:rFonts w:asciiTheme="minorHAnsi" w:hAnsiTheme="minorHAnsi" w:cstheme="minorHAnsi"/>
          <w:bCs/>
        </w:rPr>
        <w:t>s</w:t>
      </w:r>
      <w:r w:rsidRPr="002C164F">
        <w:rPr>
          <w:rFonts w:asciiTheme="minorHAnsi" w:hAnsiTheme="minorHAnsi" w:cstheme="minorHAnsi"/>
          <w:bCs/>
        </w:rPr>
        <w:t xml:space="preserve">e place-based initiatives to meet our goals in an inclusive and respectful manner.  </w:t>
      </w:r>
    </w:p>
    <w:p w14:paraId="0A6C03BB" w14:textId="77777777" w:rsidR="00477B3E" w:rsidRPr="00306625" w:rsidRDefault="00477B3E" w:rsidP="00477B3E">
      <w:pPr>
        <w:pStyle w:val="NormalWeb"/>
        <w:shd w:val="clear" w:color="auto" w:fill="FFFFFF"/>
        <w:rPr>
          <w:rFonts w:asciiTheme="minorHAnsi" w:hAnsiTheme="minorHAnsi" w:cstheme="minorHAnsi"/>
          <w:bCs/>
          <w:sz w:val="22"/>
          <w:szCs w:val="22"/>
          <w:lang w:val="en-US" w:eastAsia="en-US"/>
        </w:rPr>
      </w:pPr>
      <w:r w:rsidRPr="00306625">
        <w:rPr>
          <w:rFonts w:asciiTheme="minorHAnsi" w:hAnsiTheme="minorHAnsi" w:cstheme="minorHAnsi"/>
          <w:bCs/>
          <w:sz w:val="22"/>
          <w:szCs w:val="22"/>
          <w:lang w:val="en-US" w:eastAsia="en-US"/>
        </w:rPr>
        <w:t xml:space="preserve">Our 'Collective Leadership Table' is named our </w:t>
      </w:r>
      <w:proofErr w:type="spellStart"/>
      <w:r w:rsidRPr="00306625">
        <w:rPr>
          <w:rFonts w:asciiTheme="minorHAnsi" w:hAnsiTheme="minorHAnsi" w:cstheme="minorHAnsi"/>
          <w:bCs/>
          <w:sz w:val="22"/>
          <w:szCs w:val="22"/>
          <w:lang w:val="en-US" w:eastAsia="en-US"/>
        </w:rPr>
        <w:t>CfC</w:t>
      </w:r>
      <w:proofErr w:type="spellEnd"/>
      <w:r w:rsidRPr="00306625">
        <w:rPr>
          <w:rFonts w:asciiTheme="minorHAnsi" w:hAnsiTheme="minorHAnsi" w:cstheme="minorHAnsi"/>
          <w:bCs/>
          <w:sz w:val="22"/>
          <w:szCs w:val="22"/>
          <w:lang w:val="en-US" w:eastAsia="en-US"/>
        </w:rPr>
        <w:t xml:space="preserve"> Steering Committee, made up of our Community Partners, Community Members and people interested in working collaboratively towards our goal of:</w:t>
      </w:r>
    </w:p>
    <w:p w14:paraId="6CD7C159" w14:textId="77777777" w:rsidR="00477B3E" w:rsidRPr="00306625" w:rsidRDefault="00477B3E" w:rsidP="00477B3E">
      <w:pPr>
        <w:pStyle w:val="Heading2"/>
        <w:shd w:val="clear" w:color="auto" w:fill="FFFFFF"/>
        <w:jc w:val="center"/>
        <w:rPr>
          <w:rFonts w:asciiTheme="minorHAnsi" w:hAnsiTheme="minorHAnsi" w:cstheme="minorHAnsi"/>
          <w:bCs/>
          <w:color w:val="00B050"/>
          <w:sz w:val="22"/>
          <w:szCs w:val="22"/>
          <w:lang w:val="en-US" w:eastAsia="en-US"/>
        </w:rPr>
      </w:pPr>
      <w:r w:rsidRPr="00306625">
        <w:rPr>
          <w:rFonts w:asciiTheme="minorHAnsi" w:hAnsiTheme="minorHAnsi" w:cstheme="minorHAnsi"/>
          <w:b/>
          <w:color w:val="00B050"/>
          <w:sz w:val="22"/>
          <w:szCs w:val="22"/>
        </w:rPr>
        <w:t>“Families thriving in strong, safe communities”</w:t>
      </w:r>
    </w:p>
    <w:p w14:paraId="2C2157D0" w14:textId="77777777" w:rsidR="00477B3E" w:rsidRPr="00306625" w:rsidRDefault="00477B3E" w:rsidP="00477B3E">
      <w:pPr>
        <w:pStyle w:val="NormalWeb"/>
        <w:shd w:val="clear" w:color="auto" w:fill="FFFFFF"/>
        <w:rPr>
          <w:rFonts w:asciiTheme="minorHAnsi" w:hAnsiTheme="minorHAnsi" w:cstheme="minorHAnsi"/>
          <w:bCs/>
          <w:sz w:val="22"/>
          <w:szCs w:val="22"/>
          <w:lang w:val="en-US" w:eastAsia="en-US"/>
        </w:rPr>
      </w:pPr>
      <w:r w:rsidRPr="00306625">
        <w:rPr>
          <w:rFonts w:asciiTheme="minorHAnsi" w:hAnsiTheme="minorHAnsi" w:cstheme="minorHAnsi"/>
          <w:bCs/>
          <w:sz w:val="22"/>
          <w:szCs w:val="22"/>
          <w:lang w:val="en-US" w:eastAsia="en-US"/>
        </w:rPr>
        <w:t>All our funding decisions are made by the Funding Committee, who are Steering Committee Members. We do not allow Community Partners to join the Funding Committee, to avoid conflicts of interest. </w:t>
      </w:r>
    </w:p>
    <w:p w14:paraId="1632905F" w14:textId="77777777" w:rsidR="00477B3E" w:rsidRPr="00306625" w:rsidRDefault="00477B3E" w:rsidP="00477B3E">
      <w:pPr>
        <w:pStyle w:val="NormalWeb"/>
        <w:shd w:val="clear" w:color="auto" w:fill="FFFFFF"/>
        <w:rPr>
          <w:rFonts w:asciiTheme="minorHAnsi" w:hAnsiTheme="minorHAnsi" w:cstheme="minorHAnsi"/>
          <w:bCs/>
          <w:sz w:val="22"/>
          <w:szCs w:val="22"/>
          <w:lang w:val="en-US" w:eastAsia="en-US"/>
        </w:rPr>
      </w:pPr>
      <w:r w:rsidRPr="00306625">
        <w:rPr>
          <w:rFonts w:asciiTheme="minorHAnsi" w:hAnsiTheme="minorHAnsi" w:cstheme="minorHAnsi"/>
          <w:bCs/>
          <w:sz w:val="22"/>
          <w:szCs w:val="22"/>
          <w:lang w:val="en-US" w:eastAsia="en-US"/>
        </w:rPr>
        <w:t xml:space="preserve">We are committed to working towards ‘Closing the Gap’, breaking inter-generational trauma cycles, proactively challenging domestic and family violence and using innovative ways to create change. Our Communities for Children program is engaged in genuine systemic change work through the </w:t>
      </w:r>
      <w:proofErr w:type="spellStart"/>
      <w:r w:rsidRPr="00306625">
        <w:rPr>
          <w:rFonts w:asciiTheme="minorHAnsi" w:hAnsiTheme="minorHAnsi" w:cstheme="minorHAnsi"/>
          <w:bCs/>
          <w:sz w:val="22"/>
          <w:szCs w:val="22"/>
          <w:lang w:val="en-US" w:eastAsia="en-US"/>
        </w:rPr>
        <w:t>kutalayna</w:t>
      </w:r>
      <w:proofErr w:type="spellEnd"/>
      <w:r w:rsidRPr="00306625">
        <w:rPr>
          <w:rFonts w:asciiTheme="minorHAnsi" w:hAnsiTheme="minorHAnsi" w:cstheme="minorHAnsi"/>
          <w:bCs/>
          <w:sz w:val="22"/>
          <w:szCs w:val="22"/>
          <w:lang w:val="en-US" w:eastAsia="en-US"/>
        </w:rPr>
        <w:t xml:space="preserve"> Collective Table, Connected Beginnings program delivery and working with our local Aboriginal Advisory Groups. </w:t>
      </w:r>
    </w:p>
    <w:p w14:paraId="2CD93CC4" w14:textId="77777777" w:rsidR="00477B3E" w:rsidRPr="00306625" w:rsidRDefault="00477B3E" w:rsidP="00477B3E">
      <w:pPr>
        <w:pStyle w:val="NormalWeb"/>
        <w:shd w:val="clear" w:color="auto" w:fill="FFFFFF"/>
        <w:rPr>
          <w:rFonts w:asciiTheme="minorHAnsi" w:hAnsiTheme="minorHAnsi" w:cstheme="minorHAnsi"/>
          <w:bCs/>
          <w:sz w:val="22"/>
          <w:szCs w:val="22"/>
          <w:lang w:val="en-US" w:eastAsia="en-US"/>
        </w:rPr>
      </w:pPr>
      <w:r w:rsidRPr="00306625">
        <w:rPr>
          <w:rFonts w:asciiTheme="minorHAnsi" w:hAnsiTheme="minorHAnsi" w:cstheme="minorHAnsi"/>
          <w:bCs/>
          <w:sz w:val="22"/>
          <w:szCs w:val="22"/>
          <w:lang w:val="en-US" w:eastAsia="en-US"/>
        </w:rPr>
        <w:t xml:space="preserve">We will implement and develop this work in partnership with our communities, community networks, government agencies and collectively address systemic issues in a progressive way. </w:t>
      </w:r>
    </w:p>
    <w:p w14:paraId="48A869D7" w14:textId="2DCD878C" w:rsidR="00742AA7" w:rsidRDefault="00AA07AF" w:rsidP="00477B3E">
      <w:pPr>
        <w:pStyle w:val="NormalWeb"/>
        <w:shd w:val="clear" w:color="auto" w:fill="FFFFFF"/>
        <w:jc w:val="center"/>
        <w:rPr>
          <w:rFonts w:asciiTheme="minorHAnsi" w:hAnsiTheme="minorHAnsi" w:cstheme="minorHAnsi"/>
          <w:bCs/>
          <w:szCs w:val="20"/>
          <w:lang w:val="en-US" w:eastAsia="en-US"/>
        </w:rPr>
      </w:pPr>
      <w:r>
        <w:rPr>
          <w:noProof/>
        </w:rPr>
        <w:drawing>
          <wp:inline distT="0" distB="0" distL="0" distR="0" wp14:anchorId="0C3DD9DC" wp14:editId="3BDB7250">
            <wp:extent cx="4543425" cy="9429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43425" cy="942975"/>
                    </a:xfrm>
                    <a:prstGeom prst="rect">
                      <a:avLst/>
                    </a:prstGeom>
                  </pic:spPr>
                </pic:pic>
              </a:graphicData>
            </a:graphic>
          </wp:inline>
        </w:drawing>
      </w:r>
    </w:p>
    <w:p w14:paraId="40D5E279" w14:textId="06AB2DE5" w:rsidR="00AA07AF" w:rsidRDefault="00AA07AF" w:rsidP="00477B3E">
      <w:pPr>
        <w:pStyle w:val="NormalWeb"/>
        <w:shd w:val="clear" w:color="auto" w:fill="FFFFFF"/>
        <w:jc w:val="center"/>
        <w:rPr>
          <w:rFonts w:asciiTheme="minorHAnsi" w:hAnsiTheme="minorHAnsi" w:cstheme="minorHAnsi"/>
          <w:bCs/>
          <w:szCs w:val="20"/>
          <w:lang w:val="en-US" w:eastAsia="en-US"/>
        </w:rPr>
      </w:pPr>
      <w:r>
        <w:rPr>
          <w:rFonts w:asciiTheme="minorHAnsi" w:hAnsiTheme="minorHAnsi" w:cstheme="minorHAnsi"/>
          <w:bCs/>
          <w:szCs w:val="20"/>
          <w:lang w:val="en-US" w:eastAsia="en-US"/>
        </w:rPr>
        <w:t xml:space="preserve">We have an active </w:t>
      </w:r>
      <w:r w:rsidR="001879DF">
        <w:rPr>
          <w:rFonts w:asciiTheme="minorHAnsi" w:hAnsiTheme="minorHAnsi" w:cstheme="minorHAnsi"/>
          <w:bCs/>
          <w:szCs w:val="20"/>
          <w:lang w:val="en-US" w:eastAsia="en-US"/>
        </w:rPr>
        <w:t>Facebook</w:t>
      </w:r>
      <w:r>
        <w:rPr>
          <w:rFonts w:asciiTheme="minorHAnsi" w:hAnsiTheme="minorHAnsi" w:cstheme="minorHAnsi"/>
          <w:bCs/>
          <w:szCs w:val="20"/>
          <w:lang w:val="en-US" w:eastAsia="en-US"/>
        </w:rPr>
        <w:t xml:space="preserve"> </w:t>
      </w:r>
      <w:r w:rsidR="001879DF">
        <w:rPr>
          <w:rFonts w:asciiTheme="minorHAnsi" w:hAnsiTheme="minorHAnsi" w:cstheme="minorHAnsi"/>
          <w:bCs/>
          <w:szCs w:val="20"/>
          <w:lang w:val="en-US" w:eastAsia="en-US"/>
        </w:rPr>
        <w:t>presence</w:t>
      </w:r>
      <w:r>
        <w:rPr>
          <w:rFonts w:asciiTheme="minorHAnsi" w:hAnsiTheme="minorHAnsi" w:cstheme="minorHAnsi"/>
          <w:bCs/>
          <w:szCs w:val="20"/>
          <w:lang w:val="en-US" w:eastAsia="en-US"/>
        </w:rPr>
        <w:t xml:space="preserve"> - </w:t>
      </w:r>
      <w:hyperlink r:id="rId18" w:history="1">
        <w:r w:rsidR="001879DF" w:rsidRPr="007101BD">
          <w:rPr>
            <w:rStyle w:val="Hyperlink"/>
            <w:rFonts w:asciiTheme="minorHAnsi" w:hAnsiTheme="minorHAnsi" w:cstheme="minorHAnsi"/>
            <w:bCs/>
            <w:szCs w:val="20"/>
            <w:lang w:val="en-US" w:eastAsia="en-US"/>
          </w:rPr>
          <w:t>https://www.facebook.com/CfCSouthEastTasmania</w:t>
        </w:r>
      </w:hyperlink>
    </w:p>
    <w:p w14:paraId="66ACF2DD" w14:textId="2FD8A2CE" w:rsidR="00742AA7" w:rsidRDefault="001879DF" w:rsidP="00477B3E">
      <w:pPr>
        <w:pStyle w:val="NormalWeb"/>
        <w:shd w:val="clear" w:color="auto" w:fill="FFFFFF"/>
        <w:jc w:val="center"/>
        <w:rPr>
          <w:rFonts w:asciiTheme="minorHAnsi" w:hAnsiTheme="minorHAnsi" w:cstheme="minorHAnsi"/>
          <w:bCs/>
          <w:szCs w:val="20"/>
          <w:lang w:val="en-US" w:eastAsia="en-US"/>
        </w:rPr>
      </w:pPr>
      <w:r>
        <w:rPr>
          <w:rFonts w:asciiTheme="minorHAnsi" w:hAnsiTheme="minorHAnsi" w:cstheme="minorHAnsi"/>
          <w:bCs/>
          <w:szCs w:val="20"/>
          <w:lang w:val="en-US" w:eastAsia="en-US"/>
        </w:rPr>
        <w:t xml:space="preserve">And we are on the web at </w:t>
      </w:r>
      <w:hyperlink r:id="rId19" w:history="1">
        <w:r w:rsidR="008D770C" w:rsidRPr="007101BD">
          <w:rPr>
            <w:rStyle w:val="Hyperlink"/>
            <w:rFonts w:asciiTheme="minorHAnsi" w:hAnsiTheme="minorHAnsi" w:cstheme="minorHAnsi"/>
            <w:bCs/>
            <w:szCs w:val="20"/>
            <w:lang w:val="en-US" w:eastAsia="en-US"/>
          </w:rPr>
          <w:t>https://www.salvationarmy.org.au/tasmaniac4c/</w:t>
        </w:r>
      </w:hyperlink>
    </w:p>
    <w:p w14:paraId="72EC996B" w14:textId="77777777" w:rsidR="008D770C" w:rsidRDefault="008D770C" w:rsidP="00477B3E">
      <w:pPr>
        <w:pStyle w:val="NormalWeb"/>
        <w:shd w:val="clear" w:color="auto" w:fill="FFFFFF"/>
        <w:jc w:val="center"/>
        <w:rPr>
          <w:rFonts w:asciiTheme="minorHAnsi" w:hAnsiTheme="minorHAnsi" w:cstheme="minorHAnsi"/>
          <w:bCs/>
          <w:szCs w:val="20"/>
          <w:lang w:val="en-US" w:eastAsia="en-US"/>
        </w:rPr>
      </w:pPr>
    </w:p>
    <w:p w14:paraId="24FD0425" w14:textId="7FF149E6" w:rsidR="00477B3E" w:rsidRPr="002C164F" w:rsidRDefault="00477B3E" w:rsidP="00477B3E">
      <w:pPr>
        <w:pStyle w:val="NormalWeb"/>
        <w:shd w:val="clear" w:color="auto" w:fill="FFFFFF"/>
        <w:jc w:val="center"/>
        <w:rPr>
          <w:rFonts w:asciiTheme="minorHAnsi" w:hAnsiTheme="minorHAnsi" w:cstheme="minorHAnsi"/>
          <w:bCs/>
          <w:szCs w:val="20"/>
          <w:lang w:val="en-US" w:eastAsia="en-US"/>
        </w:rPr>
      </w:pPr>
      <w:r w:rsidRPr="002C164F">
        <w:rPr>
          <w:rFonts w:asciiTheme="minorHAnsi" w:hAnsiTheme="minorHAnsi" w:cstheme="minorHAnsi"/>
          <w:noProof/>
        </w:rPr>
        <w:drawing>
          <wp:inline distT="0" distB="0" distL="0" distR="0" wp14:anchorId="0C961E3E" wp14:editId="7612E964">
            <wp:extent cx="5619750" cy="12382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9750" cy="1238250"/>
                    </a:xfrm>
                    <a:prstGeom prst="rect">
                      <a:avLst/>
                    </a:prstGeom>
                  </pic:spPr>
                </pic:pic>
              </a:graphicData>
            </a:graphic>
          </wp:inline>
        </w:drawing>
      </w:r>
    </w:p>
    <w:p w14:paraId="1994CA39" w14:textId="72BF902E" w:rsidR="00477B3E" w:rsidRPr="002C164F" w:rsidRDefault="008D770C" w:rsidP="00477B3E">
      <w:pPr>
        <w:pStyle w:val="NormalWeb"/>
        <w:shd w:val="clear" w:color="auto" w:fill="FFFFFF"/>
        <w:rPr>
          <w:rFonts w:asciiTheme="minorHAnsi" w:hAnsiTheme="minorHAnsi" w:cstheme="minorHAnsi"/>
          <w:bCs/>
          <w:szCs w:val="20"/>
          <w:lang w:val="en-US" w:eastAsia="en-US"/>
        </w:rPr>
      </w:pPr>
      <w:r w:rsidRPr="002C164F">
        <w:rPr>
          <w:rFonts w:asciiTheme="minorHAnsi" w:hAnsiTheme="minorHAnsi" w:cstheme="minorHAnsi"/>
          <w:noProof/>
        </w:rPr>
        <w:drawing>
          <wp:anchor distT="0" distB="0" distL="114300" distR="114300" simplePos="0" relativeHeight="251663360" behindDoc="0" locked="0" layoutInCell="1" allowOverlap="1" wp14:anchorId="4027FDF1" wp14:editId="5A9181F6">
            <wp:simplePos x="0" y="0"/>
            <wp:positionH relativeFrom="column">
              <wp:posOffset>-249555</wp:posOffset>
            </wp:positionH>
            <wp:positionV relativeFrom="paragraph">
              <wp:posOffset>372110</wp:posOffset>
            </wp:positionV>
            <wp:extent cx="2916820" cy="3824732"/>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7261"/>
                    <a:stretch/>
                  </pic:blipFill>
                  <pic:spPr bwMode="auto">
                    <a:xfrm>
                      <a:off x="0" y="0"/>
                      <a:ext cx="2916820" cy="3824732"/>
                    </a:xfrm>
                    <a:prstGeom prst="rect">
                      <a:avLst/>
                    </a:prstGeom>
                    <a:noFill/>
                    <a:ln>
                      <a:noFill/>
                    </a:ln>
                    <a:extLst>
                      <a:ext uri="{53640926-AAD7-44D8-BBD7-CCE9431645EC}">
                        <a14:shadowObscured xmlns:a14="http://schemas.microsoft.com/office/drawing/2010/main"/>
                      </a:ext>
                    </a:extLst>
                  </pic:spPr>
                </pic:pic>
              </a:graphicData>
            </a:graphic>
          </wp:anchor>
        </w:drawing>
      </w:r>
    </w:p>
    <w:p w14:paraId="7C1EAAD2" w14:textId="00F93053" w:rsidR="00477B3E" w:rsidRPr="002C164F" w:rsidRDefault="00477B3E" w:rsidP="00477B3E">
      <w:pPr>
        <w:rPr>
          <w:rFonts w:asciiTheme="minorHAnsi" w:hAnsiTheme="minorHAnsi" w:cstheme="minorHAnsi"/>
        </w:rPr>
      </w:pPr>
      <w:r w:rsidRPr="002C164F">
        <w:rPr>
          <w:rFonts w:asciiTheme="minorHAnsi" w:hAnsiTheme="minorHAnsi" w:cstheme="minorHAnsi"/>
        </w:rPr>
        <w:t>Communities for Children South East Tas is committed to working</w:t>
      </w:r>
      <w:r w:rsidRPr="002C164F">
        <w:rPr>
          <w:rFonts w:asciiTheme="minorHAnsi" w:hAnsiTheme="minorHAnsi" w:cstheme="minorHAnsi"/>
          <w:b/>
          <w:bCs/>
        </w:rPr>
        <w:t xml:space="preserve"> with</w:t>
      </w:r>
      <w:r w:rsidRPr="002C164F">
        <w:rPr>
          <w:rFonts w:asciiTheme="minorHAnsi" w:hAnsiTheme="minorHAnsi" w:cstheme="minorHAnsi"/>
        </w:rPr>
        <w:t xml:space="preserve"> families and communities, using place based, collective impact practices to support change around:</w:t>
      </w:r>
    </w:p>
    <w:p w14:paraId="3F8C2A62" w14:textId="77777777" w:rsidR="00477B3E" w:rsidRPr="002C164F" w:rsidRDefault="00477B3E" w:rsidP="00477B3E">
      <w:pPr>
        <w:pStyle w:val="ListParagraph"/>
        <w:numPr>
          <w:ilvl w:val="0"/>
          <w:numId w:val="4"/>
        </w:numPr>
        <w:spacing w:after="0" w:line="240" w:lineRule="auto"/>
        <w:contextualSpacing w:val="0"/>
        <w:rPr>
          <w:rFonts w:asciiTheme="minorHAnsi" w:eastAsia="Times New Roman" w:hAnsiTheme="minorHAnsi" w:cstheme="minorHAnsi"/>
        </w:rPr>
      </w:pPr>
      <w:r w:rsidRPr="002C164F">
        <w:rPr>
          <w:rFonts w:asciiTheme="minorHAnsi" w:eastAsia="Times New Roman" w:hAnsiTheme="minorHAnsi" w:cstheme="minorHAnsi"/>
        </w:rPr>
        <w:t>Community connections</w:t>
      </w:r>
    </w:p>
    <w:p w14:paraId="7F42C13F" w14:textId="77777777" w:rsidR="00477B3E" w:rsidRPr="002C164F" w:rsidRDefault="00477B3E" w:rsidP="00477B3E">
      <w:pPr>
        <w:pStyle w:val="ListParagraph"/>
        <w:numPr>
          <w:ilvl w:val="0"/>
          <w:numId w:val="4"/>
        </w:numPr>
        <w:spacing w:after="0" w:line="240" w:lineRule="auto"/>
        <w:contextualSpacing w:val="0"/>
        <w:rPr>
          <w:rFonts w:asciiTheme="minorHAnsi" w:eastAsia="Times New Roman" w:hAnsiTheme="minorHAnsi" w:cstheme="minorHAnsi"/>
        </w:rPr>
      </w:pPr>
      <w:r w:rsidRPr="002C164F">
        <w:rPr>
          <w:rFonts w:asciiTheme="minorHAnsi" w:eastAsia="Times New Roman" w:hAnsiTheme="minorHAnsi" w:cstheme="minorHAnsi"/>
        </w:rPr>
        <w:t>Resilience</w:t>
      </w:r>
    </w:p>
    <w:p w14:paraId="3EFC9150" w14:textId="77777777" w:rsidR="00477B3E" w:rsidRPr="002C164F" w:rsidRDefault="00477B3E" w:rsidP="00477B3E">
      <w:pPr>
        <w:pStyle w:val="ListParagraph"/>
        <w:numPr>
          <w:ilvl w:val="0"/>
          <w:numId w:val="4"/>
        </w:numPr>
        <w:spacing w:after="0" w:line="240" w:lineRule="auto"/>
        <w:contextualSpacing w:val="0"/>
        <w:rPr>
          <w:rFonts w:asciiTheme="minorHAnsi" w:eastAsia="Times New Roman" w:hAnsiTheme="minorHAnsi" w:cstheme="minorHAnsi"/>
        </w:rPr>
      </w:pPr>
      <w:r w:rsidRPr="002C164F">
        <w:rPr>
          <w:rFonts w:asciiTheme="minorHAnsi" w:eastAsia="Times New Roman" w:hAnsiTheme="minorHAnsi" w:cstheme="minorHAnsi"/>
        </w:rPr>
        <w:t>Safety</w:t>
      </w:r>
    </w:p>
    <w:p w14:paraId="7A5F749D" w14:textId="77777777" w:rsidR="00477B3E" w:rsidRPr="002C164F" w:rsidRDefault="00477B3E" w:rsidP="00477B3E">
      <w:pPr>
        <w:pStyle w:val="ListParagraph"/>
        <w:numPr>
          <w:ilvl w:val="0"/>
          <w:numId w:val="4"/>
        </w:numPr>
        <w:spacing w:after="0" w:line="240" w:lineRule="auto"/>
        <w:contextualSpacing w:val="0"/>
        <w:rPr>
          <w:rFonts w:asciiTheme="minorHAnsi" w:eastAsia="Times New Roman" w:hAnsiTheme="minorHAnsi" w:cstheme="minorHAnsi"/>
        </w:rPr>
      </w:pPr>
      <w:r w:rsidRPr="002C164F">
        <w:rPr>
          <w:rFonts w:asciiTheme="minorHAnsi" w:eastAsia="Times New Roman" w:hAnsiTheme="minorHAnsi" w:cstheme="minorHAnsi"/>
        </w:rPr>
        <w:t>Aspirations</w:t>
      </w:r>
    </w:p>
    <w:p w14:paraId="3B09A0F9" w14:textId="77777777" w:rsidR="00477B3E" w:rsidRPr="002C164F" w:rsidRDefault="00477B3E" w:rsidP="00477B3E">
      <w:pPr>
        <w:pStyle w:val="ListParagraph"/>
        <w:spacing w:after="0" w:line="240" w:lineRule="auto"/>
        <w:ind w:left="1080"/>
        <w:contextualSpacing w:val="0"/>
        <w:rPr>
          <w:rFonts w:asciiTheme="minorHAnsi" w:eastAsia="Times New Roman" w:hAnsiTheme="minorHAnsi" w:cstheme="minorHAnsi"/>
        </w:rPr>
      </w:pPr>
    </w:p>
    <w:p w14:paraId="7B7146B2" w14:textId="48739198" w:rsidR="00477B3E" w:rsidRPr="002C164F" w:rsidRDefault="00B95AC4" w:rsidP="00477B3E">
      <w:pPr>
        <w:rPr>
          <w:rFonts w:asciiTheme="minorHAnsi" w:eastAsia="Times New Roman" w:hAnsiTheme="minorHAnsi" w:cstheme="minorHAnsi"/>
        </w:rPr>
      </w:pPr>
      <w:r>
        <w:rPr>
          <w:rFonts w:asciiTheme="minorHAnsi" w:hAnsiTheme="minorHAnsi" w:cstheme="minorHAnsi"/>
        </w:rPr>
        <w:t>At the same time</w:t>
      </w:r>
      <w:r w:rsidR="00477B3E" w:rsidRPr="002C164F">
        <w:rPr>
          <w:rFonts w:asciiTheme="minorHAnsi" w:hAnsiTheme="minorHAnsi" w:cstheme="minorHAnsi"/>
        </w:rPr>
        <w:t xml:space="preserve"> connecting the pieces together to build child safe communities for everyone.  </w:t>
      </w:r>
    </w:p>
    <w:p w14:paraId="43B21D7D" w14:textId="77777777" w:rsidR="00477B3E" w:rsidRPr="002C164F" w:rsidRDefault="00477B3E" w:rsidP="00477B3E">
      <w:pPr>
        <w:rPr>
          <w:rFonts w:asciiTheme="minorHAnsi" w:hAnsiTheme="minorHAnsi" w:cstheme="minorHAnsi"/>
        </w:rPr>
      </w:pPr>
      <w:r w:rsidRPr="002C164F">
        <w:rPr>
          <w:rFonts w:asciiTheme="minorHAnsi" w:hAnsiTheme="minorHAnsi" w:cstheme="minorHAnsi"/>
        </w:rPr>
        <w:t xml:space="preserve">We support schools and our partners to work in meaningful, sustainable ways with our families to innovatively roll out evidence based, best practice programs and projects with robust evaluation processes in place. </w:t>
      </w:r>
    </w:p>
    <w:p w14:paraId="232223F2" w14:textId="2742A982" w:rsidR="00477B3E" w:rsidRPr="002C164F" w:rsidRDefault="00477B3E" w:rsidP="00477B3E">
      <w:pPr>
        <w:rPr>
          <w:rFonts w:asciiTheme="minorHAnsi" w:hAnsiTheme="minorHAnsi" w:cstheme="minorHAnsi"/>
        </w:rPr>
      </w:pPr>
      <w:r w:rsidRPr="002C164F">
        <w:rPr>
          <w:rFonts w:asciiTheme="minorHAnsi" w:hAnsiTheme="minorHAnsi" w:cstheme="minorHAnsi"/>
        </w:rPr>
        <w:t xml:space="preserve">The success of our work is based on The Salvation Army’s (TSA) Communities for Children FP engaging skilled, committed and innovative community partners, and training and resourcing our communities and partner services.   We will achieve positive impact by participating in action-based community networks, and by delivering programs and projects that have been asked </w:t>
      </w:r>
      <w:r w:rsidR="00B95AC4" w:rsidRPr="002C164F">
        <w:rPr>
          <w:rFonts w:asciiTheme="minorHAnsi" w:hAnsiTheme="minorHAnsi" w:cstheme="minorHAnsi"/>
        </w:rPr>
        <w:t>for and</w:t>
      </w:r>
      <w:r w:rsidRPr="002C164F">
        <w:rPr>
          <w:rFonts w:asciiTheme="minorHAnsi" w:hAnsiTheme="minorHAnsi" w:cstheme="minorHAnsi"/>
        </w:rPr>
        <w:t xml:space="preserve"> endorsed at the local community level. </w:t>
      </w:r>
    </w:p>
    <w:p w14:paraId="6FC9C517" w14:textId="77777777" w:rsidR="00477B3E" w:rsidRDefault="00477B3E" w:rsidP="00477B3E">
      <w:pPr>
        <w:rPr>
          <w:rFonts w:asciiTheme="minorHAnsi" w:hAnsiTheme="minorHAnsi" w:cstheme="minorHAnsi"/>
        </w:rPr>
      </w:pPr>
      <w:r w:rsidRPr="002C164F">
        <w:rPr>
          <w:rFonts w:asciiTheme="minorHAnsi" w:hAnsiTheme="minorHAnsi" w:cstheme="minorHAnsi"/>
        </w:rPr>
        <w:t xml:space="preserve">The TSA </w:t>
      </w:r>
      <w:proofErr w:type="spellStart"/>
      <w:r w:rsidRPr="002C164F">
        <w:rPr>
          <w:rFonts w:asciiTheme="minorHAnsi" w:hAnsiTheme="minorHAnsi" w:cstheme="minorHAnsi"/>
        </w:rPr>
        <w:t>CfC</w:t>
      </w:r>
      <w:proofErr w:type="spellEnd"/>
      <w:r w:rsidRPr="002C164F">
        <w:rPr>
          <w:rFonts w:asciiTheme="minorHAnsi" w:hAnsiTheme="minorHAnsi" w:cstheme="minorHAnsi"/>
        </w:rPr>
        <w:t xml:space="preserve"> FP team leads by walking along side, building capacity and engaging with families and children to make sure program delivery is aligned with community needs. We value flexibility, sustainability, innovation and best practice in all service areas. We provide funding for gaps in service delivery where possible, and work proactively to connect communities to services that are available to them. </w:t>
      </w:r>
    </w:p>
    <w:p w14:paraId="2A9AFCD1" w14:textId="77777777" w:rsidR="00477B3E" w:rsidRDefault="00477B3E" w:rsidP="00477B3E">
      <w:pPr>
        <w:rPr>
          <w:rFonts w:asciiTheme="minorHAnsi" w:hAnsiTheme="minorHAnsi" w:cstheme="minorHAnsi"/>
        </w:rPr>
      </w:pPr>
    </w:p>
    <w:p w14:paraId="16E1A257" w14:textId="608CD677" w:rsidR="00477B3E" w:rsidRPr="002C164F" w:rsidRDefault="004A6098" w:rsidP="00EC27DB">
      <w:pPr>
        <w:jc w:val="center"/>
        <w:rPr>
          <w:rFonts w:asciiTheme="minorHAnsi" w:hAnsiTheme="minorHAnsi" w:cstheme="minorHAnsi"/>
        </w:rPr>
      </w:pPr>
      <w:r w:rsidRPr="002C164F">
        <w:rPr>
          <w:rFonts w:asciiTheme="minorHAnsi" w:hAnsiTheme="minorHAnsi" w:cstheme="minorHAnsi"/>
          <w:noProof/>
        </w:rPr>
        <w:drawing>
          <wp:inline distT="0" distB="0" distL="0" distR="0" wp14:anchorId="160C83DA" wp14:editId="792AF5E5">
            <wp:extent cx="5731510" cy="982345"/>
            <wp:effectExtent l="0" t="0" r="254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982345"/>
                    </a:xfrm>
                    <a:prstGeom prst="rect">
                      <a:avLst/>
                    </a:prstGeom>
                  </pic:spPr>
                </pic:pic>
              </a:graphicData>
            </a:graphic>
          </wp:inline>
        </w:drawing>
      </w:r>
    </w:p>
    <w:p w14:paraId="725A962E" w14:textId="2BAD3B86" w:rsidR="00477B3E" w:rsidRPr="002C164F" w:rsidRDefault="00477B3E" w:rsidP="00477B3E">
      <w:pPr>
        <w:rPr>
          <w:rFonts w:asciiTheme="minorHAnsi" w:hAnsiTheme="minorHAnsi" w:cstheme="minorHAnsi"/>
        </w:rPr>
      </w:pPr>
      <w:r w:rsidRPr="002C164F">
        <w:rPr>
          <w:rFonts w:asciiTheme="minorHAnsi" w:hAnsiTheme="minorHAnsi" w:cstheme="minorHAnsi"/>
        </w:rPr>
        <w:t xml:space="preserve"> Communities for Children SE Tas has been operating in the Brighton, Derwent Valley, Central Highlands and Southern Midlands local government areas of Tasmania for the last 1</w:t>
      </w:r>
      <w:r w:rsidR="00B95AC4">
        <w:rPr>
          <w:rFonts w:asciiTheme="minorHAnsi" w:hAnsiTheme="minorHAnsi" w:cstheme="minorHAnsi"/>
        </w:rPr>
        <w:t>6 years.</w:t>
      </w:r>
    </w:p>
    <w:p w14:paraId="18404638" w14:textId="04E29232" w:rsidR="00477B3E" w:rsidRPr="002C164F" w:rsidRDefault="00477B3E" w:rsidP="00477B3E">
      <w:pPr>
        <w:rPr>
          <w:rFonts w:asciiTheme="minorHAnsi" w:hAnsiTheme="minorHAnsi" w:cstheme="minorHAnsi"/>
        </w:rPr>
      </w:pPr>
      <w:r w:rsidRPr="002C164F">
        <w:rPr>
          <w:rFonts w:asciiTheme="minorHAnsi" w:hAnsiTheme="minorHAnsi" w:cstheme="minorHAnsi"/>
        </w:rPr>
        <w:t xml:space="preserve">These communities are </w:t>
      </w:r>
      <w:r w:rsidR="00DF32AD">
        <w:rPr>
          <w:rFonts w:asciiTheme="minorHAnsi" w:hAnsiTheme="minorHAnsi" w:cstheme="minorHAnsi"/>
        </w:rPr>
        <w:t>f</w:t>
      </w:r>
      <w:r w:rsidR="00AF625A">
        <w:rPr>
          <w:rFonts w:asciiTheme="minorHAnsi" w:hAnsiTheme="minorHAnsi" w:cstheme="minorHAnsi"/>
        </w:rPr>
        <w:t>acilitating</w:t>
      </w:r>
      <w:r w:rsidRPr="002C164F">
        <w:rPr>
          <w:rFonts w:asciiTheme="minorHAnsi" w:hAnsiTheme="minorHAnsi" w:cstheme="minorHAnsi"/>
        </w:rPr>
        <w:t xml:space="preserve"> communities, with their unique people, stories and history. They are geographically diverse, and each with their own strengths and opportunities.</w:t>
      </w:r>
    </w:p>
    <w:p w14:paraId="74D28E35" w14:textId="77777777" w:rsidR="00477B3E" w:rsidRPr="002C164F" w:rsidRDefault="00477B3E" w:rsidP="00477B3E">
      <w:pPr>
        <w:rPr>
          <w:rFonts w:asciiTheme="minorHAnsi" w:hAnsiTheme="minorHAnsi" w:cstheme="minorHAnsi"/>
        </w:rPr>
      </w:pPr>
      <w:r w:rsidRPr="002C164F">
        <w:rPr>
          <w:rFonts w:asciiTheme="minorHAnsi" w:hAnsiTheme="minorHAnsi" w:cstheme="minorHAnsi"/>
        </w:rPr>
        <w:t xml:space="preserve">The </w:t>
      </w:r>
      <w:proofErr w:type="spellStart"/>
      <w:r w:rsidRPr="002C164F">
        <w:rPr>
          <w:rFonts w:asciiTheme="minorHAnsi" w:hAnsiTheme="minorHAnsi" w:cstheme="minorHAnsi"/>
        </w:rPr>
        <w:t>CfC</w:t>
      </w:r>
      <w:proofErr w:type="spellEnd"/>
      <w:r w:rsidRPr="002C164F">
        <w:rPr>
          <w:rFonts w:asciiTheme="minorHAnsi" w:hAnsiTheme="minorHAnsi" w:cstheme="minorHAnsi"/>
        </w:rPr>
        <w:t xml:space="preserve"> program, like the community, has changed, grown and adapted as the years have moved on, as the overall </w:t>
      </w:r>
      <w:proofErr w:type="spellStart"/>
      <w:r w:rsidRPr="002C164F">
        <w:rPr>
          <w:rFonts w:asciiTheme="minorHAnsi" w:hAnsiTheme="minorHAnsi" w:cstheme="minorHAnsi"/>
        </w:rPr>
        <w:t>CfC</w:t>
      </w:r>
      <w:proofErr w:type="spellEnd"/>
      <w:r w:rsidRPr="002C164F">
        <w:rPr>
          <w:rFonts w:asciiTheme="minorHAnsi" w:hAnsiTheme="minorHAnsi" w:cstheme="minorHAnsi"/>
        </w:rPr>
        <w:t xml:space="preserve"> goals and rules have emerged, and as our communities have changed and grown. </w:t>
      </w:r>
    </w:p>
    <w:p w14:paraId="4CA68C7A" w14:textId="030F398C" w:rsidR="00477B3E" w:rsidRPr="002C164F" w:rsidRDefault="00477B3E" w:rsidP="00477B3E">
      <w:pPr>
        <w:rPr>
          <w:rFonts w:asciiTheme="minorHAnsi" w:hAnsiTheme="minorHAnsi" w:cstheme="minorHAnsi"/>
        </w:rPr>
      </w:pPr>
      <w:r w:rsidRPr="002C164F">
        <w:rPr>
          <w:rFonts w:asciiTheme="minorHAnsi" w:hAnsiTheme="minorHAnsi" w:cstheme="minorHAnsi"/>
        </w:rPr>
        <w:t>For all the changes in structure, funding, people</w:t>
      </w:r>
      <w:r w:rsidR="00DF32AD">
        <w:rPr>
          <w:rFonts w:asciiTheme="minorHAnsi" w:hAnsiTheme="minorHAnsi" w:cstheme="minorHAnsi"/>
        </w:rPr>
        <w:t>,</w:t>
      </w:r>
      <w:r w:rsidRPr="002C164F">
        <w:rPr>
          <w:rFonts w:asciiTheme="minorHAnsi" w:hAnsiTheme="minorHAnsi" w:cstheme="minorHAnsi"/>
        </w:rPr>
        <w:t xml:space="preserve"> the focus of our program has always been:</w:t>
      </w:r>
    </w:p>
    <w:p w14:paraId="2C67FCAA" w14:textId="3C551EAC" w:rsidR="00477B3E" w:rsidRPr="002C164F" w:rsidRDefault="00477B3E" w:rsidP="00477B3E">
      <w:pPr>
        <w:pStyle w:val="ListParagraph"/>
        <w:numPr>
          <w:ilvl w:val="0"/>
          <w:numId w:val="2"/>
        </w:numPr>
        <w:rPr>
          <w:rFonts w:asciiTheme="minorHAnsi" w:hAnsiTheme="minorHAnsi" w:cstheme="minorHAnsi"/>
        </w:rPr>
      </w:pPr>
      <w:r w:rsidRPr="002C164F">
        <w:rPr>
          <w:rFonts w:asciiTheme="minorHAnsi" w:hAnsiTheme="minorHAnsi" w:cstheme="minorHAnsi"/>
        </w:rPr>
        <w:t xml:space="preserve">Connections – our program is connected to the community, to the sector, to other </w:t>
      </w:r>
      <w:proofErr w:type="spellStart"/>
      <w:r w:rsidRPr="002C164F">
        <w:rPr>
          <w:rFonts w:asciiTheme="minorHAnsi" w:hAnsiTheme="minorHAnsi" w:cstheme="minorHAnsi"/>
        </w:rPr>
        <w:t>CfC’s</w:t>
      </w:r>
      <w:proofErr w:type="spellEnd"/>
      <w:r w:rsidRPr="002C164F">
        <w:rPr>
          <w:rFonts w:asciiTheme="minorHAnsi" w:hAnsiTheme="minorHAnsi" w:cstheme="minorHAnsi"/>
        </w:rPr>
        <w:t xml:space="preserve"> and to </w:t>
      </w:r>
      <w:r w:rsidR="00DF32AD">
        <w:rPr>
          <w:rFonts w:asciiTheme="minorHAnsi" w:hAnsiTheme="minorHAnsi" w:cstheme="minorHAnsi"/>
        </w:rPr>
        <w:t>The Salvation Army</w:t>
      </w:r>
      <w:r w:rsidRPr="002C164F">
        <w:rPr>
          <w:rFonts w:asciiTheme="minorHAnsi" w:hAnsiTheme="minorHAnsi" w:cstheme="minorHAnsi"/>
        </w:rPr>
        <w:t xml:space="preserve"> to work collaboratively</w:t>
      </w:r>
      <w:r w:rsidRPr="002C164F">
        <w:rPr>
          <w:rFonts w:asciiTheme="minorHAnsi" w:hAnsiTheme="minorHAnsi" w:cstheme="minorHAnsi"/>
        </w:rPr>
        <w:tab/>
      </w:r>
    </w:p>
    <w:p w14:paraId="2C54BF28" w14:textId="77777777" w:rsidR="00477B3E" w:rsidRPr="002C164F" w:rsidRDefault="00477B3E" w:rsidP="00477B3E">
      <w:pPr>
        <w:pStyle w:val="ListParagraph"/>
        <w:numPr>
          <w:ilvl w:val="0"/>
          <w:numId w:val="2"/>
        </w:numPr>
        <w:rPr>
          <w:rFonts w:asciiTheme="minorHAnsi" w:hAnsiTheme="minorHAnsi" w:cstheme="minorHAnsi"/>
        </w:rPr>
      </w:pPr>
      <w:r w:rsidRPr="002C164F">
        <w:rPr>
          <w:rFonts w:asciiTheme="minorHAnsi" w:hAnsiTheme="minorHAnsi" w:cstheme="minorHAnsi"/>
        </w:rPr>
        <w:t xml:space="preserve">Nimble – our program is nimble, and is set up to respond quickly to issues and strategies </w:t>
      </w:r>
    </w:p>
    <w:p w14:paraId="4A361A40" w14:textId="77777777" w:rsidR="00477B3E" w:rsidRPr="002C164F" w:rsidRDefault="00477B3E" w:rsidP="00477B3E">
      <w:pPr>
        <w:pStyle w:val="ListParagraph"/>
        <w:numPr>
          <w:ilvl w:val="0"/>
          <w:numId w:val="2"/>
        </w:numPr>
        <w:rPr>
          <w:rFonts w:asciiTheme="minorHAnsi" w:hAnsiTheme="minorHAnsi" w:cstheme="minorHAnsi"/>
        </w:rPr>
      </w:pPr>
      <w:r w:rsidRPr="002C164F">
        <w:rPr>
          <w:rFonts w:asciiTheme="minorHAnsi" w:hAnsiTheme="minorHAnsi" w:cstheme="minorHAnsi"/>
        </w:rPr>
        <w:t xml:space="preserve">Strength based – we honestly believe our communities have the people, skills and ability to effect their own change – we are here to provide support and opportunities </w:t>
      </w:r>
    </w:p>
    <w:p w14:paraId="1899F659" w14:textId="4B7FF3F6" w:rsidR="00477B3E" w:rsidRPr="002C164F" w:rsidRDefault="00477B3E" w:rsidP="00477B3E">
      <w:pPr>
        <w:pStyle w:val="ListParagraph"/>
        <w:numPr>
          <w:ilvl w:val="0"/>
          <w:numId w:val="2"/>
        </w:numPr>
        <w:rPr>
          <w:rFonts w:asciiTheme="minorHAnsi" w:hAnsiTheme="minorHAnsi" w:cstheme="minorHAnsi"/>
        </w:rPr>
      </w:pPr>
      <w:r w:rsidRPr="002C164F">
        <w:rPr>
          <w:rFonts w:asciiTheme="minorHAnsi" w:hAnsiTheme="minorHAnsi" w:cstheme="minorHAnsi"/>
        </w:rPr>
        <w:t>Focussed on building and growing what is already present in the community – which is why our goals of safety, resilience, aspirations has stood the test of time and has been reaffirmed over and over. Recently we added Community Connection to our goals, as an overarching umbrella to hang these working tasks and goals under, and that has provided us with our new focus for 2021-2026.</w:t>
      </w:r>
      <w:r w:rsidRPr="002C164F">
        <w:rPr>
          <w:rFonts w:asciiTheme="minorHAnsi" w:hAnsiTheme="minorHAnsi" w:cstheme="minorHAnsi"/>
          <w:noProof/>
        </w:rPr>
        <w:t xml:space="preserve"> </w:t>
      </w:r>
    </w:p>
    <w:p w14:paraId="5E2D2B4E" w14:textId="77777777" w:rsidR="00477B3E" w:rsidRPr="002C164F" w:rsidRDefault="00477B3E" w:rsidP="00477B3E">
      <w:pPr>
        <w:jc w:val="center"/>
        <w:rPr>
          <w:rFonts w:asciiTheme="minorHAnsi" w:hAnsiTheme="minorHAnsi" w:cstheme="minorHAnsi"/>
          <w:b/>
          <w:bCs/>
        </w:rPr>
      </w:pPr>
      <w:r w:rsidRPr="002C164F">
        <w:rPr>
          <w:rFonts w:asciiTheme="minorHAnsi" w:hAnsiTheme="minorHAnsi" w:cstheme="minorHAnsi"/>
          <w:b/>
          <w:bCs/>
        </w:rPr>
        <w:t>You’ll notice this strategic plan is a plan to plan.</w:t>
      </w:r>
    </w:p>
    <w:p w14:paraId="05E34042" w14:textId="77777777" w:rsidR="00477B3E" w:rsidRPr="002C164F" w:rsidRDefault="00477B3E" w:rsidP="00477B3E">
      <w:pPr>
        <w:jc w:val="center"/>
        <w:rPr>
          <w:rFonts w:asciiTheme="minorHAnsi" w:hAnsiTheme="minorHAnsi" w:cstheme="minorHAnsi"/>
          <w:b/>
          <w:bCs/>
        </w:rPr>
      </w:pPr>
      <w:r w:rsidRPr="002C164F">
        <w:rPr>
          <w:rFonts w:asciiTheme="minorHAnsi" w:hAnsiTheme="minorHAnsi" w:cstheme="minorHAnsi"/>
          <w:b/>
          <w:bCs/>
        </w:rPr>
        <w:t>That’s because things change in our communities at a rapid pace.</w:t>
      </w:r>
    </w:p>
    <w:p w14:paraId="7A24CD2F" w14:textId="77777777" w:rsidR="00477B3E" w:rsidRPr="002C164F" w:rsidRDefault="00477B3E" w:rsidP="00477B3E">
      <w:pPr>
        <w:jc w:val="center"/>
        <w:rPr>
          <w:rFonts w:asciiTheme="minorHAnsi" w:hAnsiTheme="minorHAnsi" w:cstheme="minorHAnsi"/>
          <w:b/>
          <w:bCs/>
        </w:rPr>
      </w:pPr>
      <w:r w:rsidRPr="002C164F">
        <w:rPr>
          <w:rFonts w:asciiTheme="minorHAnsi" w:hAnsiTheme="minorHAnsi" w:cstheme="minorHAnsi"/>
          <w:b/>
          <w:bCs/>
        </w:rPr>
        <w:t>COVID-19 and a worldwide pandemic has quickened this pace.</w:t>
      </w:r>
    </w:p>
    <w:p w14:paraId="70E08087" w14:textId="77777777" w:rsidR="00477B3E" w:rsidRPr="002C164F" w:rsidRDefault="00477B3E" w:rsidP="00477B3E">
      <w:pPr>
        <w:jc w:val="center"/>
        <w:rPr>
          <w:rFonts w:asciiTheme="minorHAnsi" w:hAnsiTheme="minorHAnsi" w:cstheme="minorHAnsi"/>
          <w:b/>
          <w:bCs/>
        </w:rPr>
      </w:pPr>
      <w:r w:rsidRPr="002C164F">
        <w:rPr>
          <w:rFonts w:asciiTheme="minorHAnsi" w:hAnsiTheme="minorHAnsi" w:cstheme="minorHAnsi"/>
          <w:b/>
          <w:bCs/>
        </w:rPr>
        <w:t>What’s current today – isn’t what even last week looked like. And that’s ok.</w:t>
      </w:r>
    </w:p>
    <w:p w14:paraId="6FAFB001" w14:textId="77777777" w:rsidR="00477B3E" w:rsidRPr="002C164F" w:rsidRDefault="00477B3E" w:rsidP="00477B3E">
      <w:pPr>
        <w:jc w:val="center"/>
        <w:rPr>
          <w:rFonts w:asciiTheme="minorHAnsi" w:hAnsiTheme="minorHAnsi" w:cstheme="minorHAnsi"/>
          <w:b/>
          <w:bCs/>
        </w:rPr>
      </w:pPr>
      <w:r w:rsidRPr="002C164F">
        <w:rPr>
          <w:rFonts w:asciiTheme="minorHAnsi" w:hAnsiTheme="minorHAnsi" w:cstheme="minorHAnsi"/>
          <w:b/>
          <w:bCs/>
        </w:rPr>
        <w:t>Our plan is to stay in touch with our communities. Adjusting, listening, trailing, changing, as their needs change.</w:t>
      </w:r>
    </w:p>
    <w:p w14:paraId="42000508" w14:textId="77777777" w:rsidR="00477B3E" w:rsidRPr="002C164F" w:rsidRDefault="00477B3E" w:rsidP="00477B3E">
      <w:pPr>
        <w:jc w:val="center"/>
        <w:rPr>
          <w:rFonts w:asciiTheme="minorHAnsi" w:hAnsiTheme="minorHAnsi" w:cstheme="minorHAnsi"/>
          <w:b/>
          <w:bCs/>
        </w:rPr>
      </w:pPr>
      <w:r w:rsidRPr="002C164F">
        <w:rPr>
          <w:rFonts w:asciiTheme="minorHAnsi" w:hAnsiTheme="minorHAnsi" w:cstheme="minorHAnsi"/>
          <w:b/>
          <w:bCs/>
        </w:rPr>
        <w:t>Our underlying strategy to build community connections, grow aspirations, build community safety and encourage resilience are versatile, and a constant. As our focus lens they provide us with the umbrella to contemplate our program delivery, test our outcomes, and guide the community on what information they give us.</w:t>
      </w:r>
    </w:p>
    <w:p w14:paraId="4437E799" w14:textId="77777777" w:rsidR="00EC27DB" w:rsidRDefault="00EC27DB" w:rsidP="00EC27DB">
      <w:pPr>
        <w:rPr>
          <w:rFonts w:asciiTheme="minorHAnsi" w:hAnsiTheme="minorHAnsi" w:cstheme="minorHAnsi"/>
          <w:noProof/>
        </w:rPr>
      </w:pPr>
    </w:p>
    <w:p w14:paraId="2FBC9EA4" w14:textId="3D883B4A" w:rsidR="00EC27DB" w:rsidRDefault="00EC27DB" w:rsidP="00EC27DB">
      <w:pPr>
        <w:jc w:val="center"/>
        <w:rPr>
          <w:rFonts w:asciiTheme="minorHAnsi" w:hAnsiTheme="minorHAnsi" w:cstheme="minorHAnsi"/>
          <w:noProof/>
        </w:rPr>
      </w:pPr>
      <w:commentRangeStart w:id="0"/>
      <w:r>
        <w:rPr>
          <w:rFonts w:asciiTheme="minorHAnsi" w:hAnsiTheme="minorHAnsi" w:cstheme="minorHAnsi"/>
          <w:noProof/>
        </w:rPr>
        <w:t xml:space="preserve"> </w:t>
      </w:r>
      <w:r>
        <w:rPr>
          <w:rFonts w:asciiTheme="minorHAnsi" w:hAnsiTheme="minorHAnsi" w:cstheme="minorHAnsi"/>
          <w:noProof/>
        </w:rPr>
        <w:drawing>
          <wp:inline distT="0" distB="0" distL="0" distR="0" wp14:anchorId="4431C3F8" wp14:editId="6FA8E5E3">
            <wp:extent cx="5638800" cy="15557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8800" cy="1555750"/>
                    </a:xfrm>
                    <a:prstGeom prst="rect">
                      <a:avLst/>
                    </a:prstGeom>
                    <a:noFill/>
                    <a:ln>
                      <a:noFill/>
                    </a:ln>
                  </pic:spPr>
                </pic:pic>
              </a:graphicData>
            </a:graphic>
          </wp:inline>
        </w:drawing>
      </w:r>
    </w:p>
    <w:p w14:paraId="721ECD0C" w14:textId="77777777" w:rsidR="00EC27DB" w:rsidRDefault="00EC27DB" w:rsidP="00EC27DB">
      <w:pPr>
        <w:jc w:val="center"/>
        <w:rPr>
          <w:rFonts w:asciiTheme="minorHAnsi" w:hAnsiTheme="minorHAnsi" w:cstheme="minorHAnsi"/>
          <w:noProof/>
        </w:rPr>
      </w:pPr>
    </w:p>
    <w:p w14:paraId="22AD2C8A" w14:textId="77777777" w:rsidR="00EC27DB" w:rsidRDefault="00EC27DB" w:rsidP="00EC27DB">
      <w:pPr>
        <w:rPr>
          <w:rFonts w:asciiTheme="minorHAnsi" w:hAnsiTheme="minorHAnsi" w:cstheme="minorHAnsi"/>
        </w:rPr>
      </w:pPr>
      <w:r>
        <w:rPr>
          <w:rFonts w:asciiTheme="minorHAnsi" w:hAnsiTheme="minorHAnsi" w:cstheme="minorHAnsi"/>
        </w:rPr>
        <w:t>Communities for Children SE Tas is committed to:</w:t>
      </w:r>
    </w:p>
    <w:tbl>
      <w:tblPr>
        <w:tblStyle w:val="TableGrid"/>
        <w:tblW w:w="0" w:type="auto"/>
        <w:tblLook w:val="04A0" w:firstRow="1" w:lastRow="0" w:firstColumn="1" w:lastColumn="0" w:noHBand="0" w:noVBand="1"/>
      </w:tblPr>
      <w:tblGrid>
        <w:gridCol w:w="3744"/>
        <w:gridCol w:w="3410"/>
        <w:gridCol w:w="3302"/>
      </w:tblGrid>
      <w:tr w:rsidR="00EC27DB" w14:paraId="7E3A5C37" w14:textId="77777777" w:rsidTr="00EC27DB">
        <w:tc>
          <w:tcPr>
            <w:tcW w:w="5129" w:type="dxa"/>
            <w:tcBorders>
              <w:top w:val="single" w:sz="4" w:space="0" w:color="auto"/>
              <w:left w:val="single" w:sz="4" w:space="0" w:color="auto"/>
              <w:bottom w:val="single" w:sz="4" w:space="0" w:color="auto"/>
              <w:right w:val="single" w:sz="4" w:space="0" w:color="auto"/>
            </w:tcBorders>
            <w:hideMark/>
          </w:tcPr>
          <w:p w14:paraId="68926241" w14:textId="77777777" w:rsidR="00EC27DB" w:rsidRDefault="00EC27DB">
            <w:pPr>
              <w:rPr>
                <w:rFonts w:asciiTheme="minorHAnsi" w:hAnsiTheme="minorHAnsi" w:cstheme="minorHAnsi"/>
                <w:b/>
                <w:bCs/>
                <w:lang w:eastAsia="en-US"/>
              </w:rPr>
            </w:pPr>
            <w:r>
              <w:rPr>
                <w:rFonts w:asciiTheme="minorHAnsi" w:hAnsiTheme="minorHAnsi" w:cstheme="minorHAnsi"/>
                <w:b/>
                <w:bCs/>
                <w:lang w:eastAsia="en-US"/>
              </w:rPr>
              <w:t>Goal</w:t>
            </w:r>
          </w:p>
        </w:tc>
        <w:tc>
          <w:tcPr>
            <w:tcW w:w="5129" w:type="dxa"/>
            <w:tcBorders>
              <w:top w:val="single" w:sz="4" w:space="0" w:color="auto"/>
              <w:left w:val="single" w:sz="4" w:space="0" w:color="auto"/>
              <w:bottom w:val="single" w:sz="4" w:space="0" w:color="auto"/>
              <w:right w:val="single" w:sz="4" w:space="0" w:color="auto"/>
            </w:tcBorders>
            <w:hideMark/>
          </w:tcPr>
          <w:p w14:paraId="52D03353" w14:textId="77777777" w:rsidR="00EC27DB" w:rsidRDefault="00EC27DB">
            <w:pPr>
              <w:rPr>
                <w:rFonts w:asciiTheme="minorHAnsi" w:hAnsiTheme="minorHAnsi" w:cstheme="minorHAnsi"/>
                <w:b/>
                <w:bCs/>
                <w:lang w:eastAsia="en-US"/>
              </w:rPr>
            </w:pPr>
            <w:r>
              <w:rPr>
                <w:rFonts w:asciiTheme="minorHAnsi" w:hAnsiTheme="minorHAnsi" w:cstheme="minorHAnsi"/>
                <w:b/>
                <w:bCs/>
                <w:lang w:eastAsia="en-US"/>
              </w:rPr>
              <w:t>How</w:t>
            </w:r>
          </w:p>
        </w:tc>
        <w:tc>
          <w:tcPr>
            <w:tcW w:w="5130" w:type="dxa"/>
            <w:tcBorders>
              <w:top w:val="single" w:sz="4" w:space="0" w:color="auto"/>
              <w:left w:val="single" w:sz="4" w:space="0" w:color="auto"/>
              <w:bottom w:val="single" w:sz="4" w:space="0" w:color="auto"/>
              <w:right w:val="single" w:sz="4" w:space="0" w:color="auto"/>
            </w:tcBorders>
            <w:hideMark/>
          </w:tcPr>
          <w:p w14:paraId="184DDD95" w14:textId="77777777" w:rsidR="00EC27DB" w:rsidRDefault="00EC27DB">
            <w:pPr>
              <w:rPr>
                <w:rFonts w:asciiTheme="minorHAnsi" w:hAnsiTheme="minorHAnsi" w:cstheme="minorHAnsi"/>
                <w:b/>
                <w:bCs/>
                <w:lang w:eastAsia="en-US"/>
              </w:rPr>
            </w:pPr>
            <w:r>
              <w:rPr>
                <w:rFonts w:asciiTheme="minorHAnsi" w:hAnsiTheme="minorHAnsi" w:cstheme="minorHAnsi"/>
                <w:b/>
                <w:bCs/>
                <w:lang w:eastAsia="en-US"/>
              </w:rPr>
              <w:t xml:space="preserve">Who </w:t>
            </w:r>
          </w:p>
        </w:tc>
      </w:tr>
      <w:tr w:rsidR="00EC27DB" w14:paraId="0F0254DA" w14:textId="77777777" w:rsidTr="00EC27DB">
        <w:tc>
          <w:tcPr>
            <w:tcW w:w="5129" w:type="dxa"/>
            <w:tcBorders>
              <w:top w:val="single" w:sz="4" w:space="0" w:color="auto"/>
              <w:left w:val="single" w:sz="4" w:space="0" w:color="auto"/>
              <w:bottom w:val="single" w:sz="4" w:space="0" w:color="auto"/>
              <w:right w:val="single" w:sz="4" w:space="0" w:color="auto"/>
            </w:tcBorders>
            <w:hideMark/>
          </w:tcPr>
          <w:p w14:paraId="1FF0A7F0" w14:textId="77777777" w:rsidR="00EC27DB" w:rsidRDefault="00EC27DB">
            <w:pPr>
              <w:rPr>
                <w:rFonts w:asciiTheme="minorHAnsi" w:hAnsiTheme="minorHAnsi" w:cstheme="minorHAnsi"/>
                <w:lang w:eastAsia="en-US"/>
              </w:rPr>
            </w:pPr>
            <w:r>
              <w:rPr>
                <w:rFonts w:asciiTheme="minorHAnsi" w:hAnsiTheme="minorHAnsi" w:cstheme="minorHAnsi"/>
                <w:lang w:eastAsia="en-US"/>
              </w:rPr>
              <w:t>Sharing knowledge</w:t>
            </w:r>
          </w:p>
        </w:tc>
        <w:tc>
          <w:tcPr>
            <w:tcW w:w="5129" w:type="dxa"/>
            <w:tcBorders>
              <w:top w:val="single" w:sz="4" w:space="0" w:color="auto"/>
              <w:left w:val="single" w:sz="4" w:space="0" w:color="auto"/>
              <w:bottom w:val="single" w:sz="4" w:space="0" w:color="auto"/>
              <w:right w:val="single" w:sz="4" w:space="0" w:color="auto"/>
            </w:tcBorders>
            <w:hideMark/>
          </w:tcPr>
          <w:p w14:paraId="6E6762B3" w14:textId="77777777" w:rsidR="00EC27DB" w:rsidRDefault="00EC27DB">
            <w:pPr>
              <w:rPr>
                <w:rFonts w:asciiTheme="minorHAnsi" w:hAnsiTheme="minorHAnsi" w:cstheme="minorHAnsi"/>
                <w:lang w:eastAsia="en-US"/>
              </w:rPr>
            </w:pPr>
            <w:r>
              <w:rPr>
                <w:rFonts w:asciiTheme="minorHAnsi" w:hAnsiTheme="minorHAnsi" w:cstheme="minorHAnsi"/>
                <w:lang w:eastAsia="en-US"/>
              </w:rPr>
              <w:t>Through formal learning opportunities, and through our quality, skilled Community Partners operating in our communities</w:t>
            </w:r>
          </w:p>
        </w:tc>
        <w:tc>
          <w:tcPr>
            <w:tcW w:w="5130" w:type="dxa"/>
            <w:tcBorders>
              <w:top w:val="single" w:sz="4" w:space="0" w:color="auto"/>
              <w:left w:val="single" w:sz="4" w:space="0" w:color="auto"/>
              <w:bottom w:val="single" w:sz="4" w:space="0" w:color="auto"/>
              <w:right w:val="single" w:sz="4" w:space="0" w:color="auto"/>
            </w:tcBorders>
            <w:hideMark/>
          </w:tcPr>
          <w:p w14:paraId="0F4255EE" w14:textId="77777777" w:rsidR="00EC27DB" w:rsidRDefault="00EC27DB">
            <w:pPr>
              <w:rPr>
                <w:rFonts w:asciiTheme="minorHAnsi" w:hAnsiTheme="minorHAnsi" w:cstheme="minorHAnsi"/>
                <w:lang w:eastAsia="en-US"/>
              </w:rPr>
            </w:pPr>
            <w:proofErr w:type="spellStart"/>
            <w:r>
              <w:rPr>
                <w:rFonts w:asciiTheme="minorHAnsi" w:hAnsiTheme="minorHAnsi" w:cstheme="minorHAnsi"/>
                <w:lang w:eastAsia="en-US"/>
              </w:rPr>
              <w:t>CfC</w:t>
            </w:r>
            <w:proofErr w:type="spellEnd"/>
            <w:r>
              <w:rPr>
                <w:rFonts w:asciiTheme="minorHAnsi" w:hAnsiTheme="minorHAnsi" w:cstheme="minorHAnsi"/>
                <w:lang w:eastAsia="en-US"/>
              </w:rPr>
              <w:t xml:space="preserve"> FP</w:t>
            </w:r>
          </w:p>
          <w:p w14:paraId="7EE74A52" w14:textId="77777777" w:rsidR="00EC27DB" w:rsidRDefault="00EC27DB">
            <w:pPr>
              <w:rPr>
                <w:rFonts w:asciiTheme="minorHAnsi" w:hAnsiTheme="minorHAnsi" w:cstheme="minorHAnsi"/>
                <w:lang w:eastAsia="en-US"/>
              </w:rPr>
            </w:pPr>
            <w:proofErr w:type="spellStart"/>
            <w:r>
              <w:rPr>
                <w:rFonts w:asciiTheme="minorHAnsi" w:hAnsiTheme="minorHAnsi" w:cstheme="minorHAnsi"/>
                <w:lang w:eastAsia="en-US"/>
              </w:rPr>
              <w:t>CfC</w:t>
            </w:r>
            <w:proofErr w:type="spellEnd"/>
            <w:r>
              <w:rPr>
                <w:rFonts w:asciiTheme="minorHAnsi" w:hAnsiTheme="minorHAnsi" w:cstheme="minorHAnsi"/>
                <w:lang w:eastAsia="en-US"/>
              </w:rPr>
              <w:t xml:space="preserve"> Community Partners </w:t>
            </w:r>
          </w:p>
          <w:p w14:paraId="0A1B3B35" w14:textId="77777777" w:rsidR="00EC27DB" w:rsidRDefault="00EC27DB">
            <w:pPr>
              <w:rPr>
                <w:rFonts w:asciiTheme="minorHAnsi" w:hAnsiTheme="minorHAnsi" w:cstheme="minorHAnsi"/>
                <w:lang w:eastAsia="en-US"/>
              </w:rPr>
            </w:pPr>
            <w:proofErr w:type="spellStart"/>
            <w:r>
              <w:rPr>
                <w:rFonts w:asciiTheme="minorHAnsi" w:hAnsiTheme="minorHAnsi" w:cstheme="minorHAnsi"/>
                <w:lang w:eastAsia="en-US"/>
              </w:rPr>
              <w:t>CfC</w:t>
            </w:r>
            <w:proofErr w:type="spellEnd"/>
            <w:r>
              <w:rPr>
                <w:rFonts w:asciiTheme="minorHAnsi" w:hAnsiTheme="minorHAnsi" w:cstheme="minorHAnsi"/>
                <w:lang w:eastAsia="en-US"/>
              </w:rPr>
              <w:t xml:space="preserve"> Networks</w:t>
            </w:r>
          </w:p>
          <w:p w14:paraId="51BB06D7" w14:textId="77777777" w:rsidR="00EC27DB" w:rsidRDefault="00EC27DB">
            <w:pPr>
              <w:rPr>
                <w:rFonts w:asciiTheme="minorHAnsi" w:hAnsiTheme="minorHAnsi" w:cstheme="minorHAnsi"/>
                <w:lang w:eastAsia="en-US"/>
              </w:rPr>
            </w:pPr>
            <w:r>
              <w:rPr>
                <w:rFonts w:asciiTheme="minorHAnsi" w:hAnsiTheme="minorHAnsi" w:cstheme="minorHAnsi"/>
                <w:lang w:eastAsia="en-US"/>
              </w:rPr>
              <w:t xml:space="preserve">Community members sharing with other community members  </w:t>
            </w:r>
          </w:p>
        </w:tc>
      </w:tr>
      <w:tr w:rsidR="00EC27DB" w14:paraId="4FF08FCD" w14:textId="77777777" w:rsidTr="00EC27DB">
        <w:tc>
          <w:tcPr>
            <w:tcW w:w="5129" w:type="dxa"/>
            <w:tcBorders>
              <w:top w:val="single" w:sz="4" w:space="0" w:color="auto"/>
              <w:left w:val="single" w:sz="4" w:space="0" w:color="auto"/>
              <w:bottom w:val="single" w:sz="4" w:space="0" w:color="auto"/>
              <w:right w:val="single" w:sz="4" w:space="0" w:color="auto"/>
            </w:tcBorders>
            <w:hideMark/>
          </w:tcPr>
          <w:p w14:paraId="677DF480" w14:textId="77777777" w:rsidR="00EC27DB" w:rsidRDefault="00EC27DB">
            <w:pPr>
              <w:rPr>
                <w:rFonts w:asciiTheme="minorHAnsi" w:hAnsiTheme="minorHAnsi" w:cstheme="minorHAnsi"/>
                <w:lang w:eastAsia="en-US"/>
              </w:rPr>
            </w:pPr>
            <w:r>
              <w:rPr>
                <w:rFonts w:asciiTheme="minorHAnsi" w:hAnsiTheme="minorHAnsi" w:cstheme="minorHAnsi"/>
                <w:lang w:eastAsia="en-US"/>
              </w:rPr>
              <w:t>Connecting</w:t>
            </w:r>
          </w:p>
        </w:tc>
        <w:tc>
          <w:tcPr>
            <w:tcW w:w="5129" w:type="dxa"/>
            <w:tcBorders>
              <w:top w:val="single" w:sz="4" w:space="0" w:color="auto"/>
              <w:left w:val="single" w:sz="4" w:space="0" w:color="auto"/>
              <w:bottom w:val="single" w:sz="4" w:space="0" w:color="auto"/>
              <w:right w:val="single" w:sz="4" w:space="0" w:color="auto"/>
            </w:tcBorders>
            <w:hideMark/>
          </w:tcPr>
          <w:p w14:paraId="6619D360" w14:textId="77777777" w:rsidR="00EC27DB" w:rsidRDefault="00EC27DB">
            <w:pPr>
              <w:rPr>
                <w:rFonts w:asciiTheme="minorHAnsi" w:hAnsiTheme="minorHAnsi" w:cstheme="minorHAnsi"/>
                <w:lang w:eastAsia="en-US"/>
              </w:rPr>
            </w:pPr>
            <w:r>
              <w:rPr>
                <w:rFonts w:asciiTheme="minorHAnsi" w:hAnsiTheme="minorHAnsi" w:cstheme="minorHAnsi"/>
                <w:lang w:eastAsia="en-US"/>
              </w:rPr>
              <w:t xml:space="preserve">By being strategic in our messaging, and the messaging of our Community Partners. </w:t>
            </w:r>
          </w:p>
          <w:p w14:paraId="07CEF3E7" w14:textId="77777777" w:rsidR="00EC27DB" w:rsidRDefault="00EC27DB">
            <w:pPr>
              <w:rPr>
                <w:rFonts w:asciiTheme="minorHAnsi" w:hAnsiTheme="minorHAnsi" w:cstheme="minorHAnsi"/>
                <w:lang w:eastAsia="en-US"/>
              </w:rPr>
            </w:pPr>
            <w:r>
              <w:rPr>
                <w:rFonts w:asciiTheme="minorHAnsi" w:hAnsiTheme="minorHAnsi" w:cstheme="minorHAnsi"/>
                <w:lang w:eastAsia="en-US"/>
              </w:rPr>
              <w:t>By being consistent with sharing information – and ensuring our information is interesting, current, accessible and accurate.</w:t>
            </w:r>
          </w:p>
        </w:tc>
        <w:tc>
          <w:tcPr>
            <w:tcW w:w="5130" w:type="dxa"/>
            <w:tcBorders>
              <w:top w:val="single" w:sz="4" w:space="0" w:color="auto"/>
              <w:left w:val="single" w:sz="4" w:space="0" w:color="auto"/>
              <w:bottom w:val="single" w:sz="4" w:space="0" w:color="auto"/>
              <w:right w:val="single" w:sz="4" w:space="0" w:color="auto"/>
            </w:tcBorders>
            <w:hideMark/>
          </w:tcPr>
          <w:p w14:paraId="296F9938" w14:textId="77777777" w:rsidR="00EC27DB" w:rsidRDefault="00EC27DB">
            <w:pPr>
              <w:rPr>
                <w:rFonts w:asciiTheme="minorHAnsi" w:hAnsiTheme="minorHAnsi" w:cstheme="minorHAnsi"/>
                <w:lang w:eastAsia="en-US"/>
              </w:rPr>
            </w:pPr>
            <w:proofErr w:type="spellStart"/>
            <w:r>
              <w:rPr>
                <w:rFonts w:asciiTheme="minorHAnsi" w:hAnsiTheme="minorHAnsi" w:cstheme="minorHAnsi"/>
                <w:lang w:eastAsia="en-US"/>
              </w:rPr>
              <w:t>CfC</w:t>
            </w:r>
            <w:proofErr w:type="spellEnd"/>
            <w:r>
              <w:rPr>
                <w:rFonts w:asciiTheme="minorHAnsi" w:hAnsiTheme="minorHAnsi" w:cstheme="minorHAnsi"/>
                <w:lang w:eastAsia="en-US"/>
              </w:rPr>
              <w:t xml:space="preserve"> FP</w:t>
            </w:r>
          </w:p>
          <w:p w14:paraId="3955CAF1" w14:textId="77777777" w:rsidR="00EC27DB" w:rsidRDefault="00EC27DB">
            <w:pPr>
              <w:rPr>
                <w:rFonts w:asciiTheme="minorHAnsi" w:hAnsiTheme="minorHAnsi" w:cstheme="minorHAnsi"/>
                <w:lang w:eastAsia="en-US"/>
              </w:rPr>
            </w:pPr>
            <w:proofErr w:type="spellStart"/>
            <w:r>
              <w:rPr>
                <w:rFonts w:asciiTheme="minorHAnsi" w:hAnsiTheme="minorHAnsi" w:cstheme="minorHAnsi"/>
                <w:lang w:eastAsia="en-US"/>
              </w:rPr>
              <w:t>CfC</w:t>
            </w:r>
            <w:proofErr w:type="spellEnd"/>
            <w:r>
              <w:rPr>
                <w:rFonts w:asciiTheme="minorHAnsi" w:hAnsiTheme="minorHAnsi" w:cstheme="minorHAnsi"/>
                <w:lang w:eastAsia="en-US"/>
              </w:rPr>
              <w:t xml:space="preserve"> Community Partners </w:t>
            </w:r>
          </w:p>
          <w:p w14:paraId="2B5751F9" w14:textId="77777777" w:rsidR="00EC27DB" w:rsidRDefault="00EC27DB">
            <w:pPr>
              <w:rPr>
                <w:rFonts w:asciiTheme="minorHAnsi" w:hAnsiTheme="minorHAnsi" w:cstheme="minorHAnsi"/>
                <w:lang w:eastAsia="en-US"/>
              </w:rPr>
            </w:pPr>
            <w:proofErr w:type="spellStart"/>
            <w:r>
              <w:rPr>
                <w:rFonts w:asciiTheme="minorHAnsi" w:hAnsiTheme="minorHAnsi" w:cstheme="minorHAnsi"/>
                <w:lang w:eastAsia="en-US"/>
              </w:rPr>
              <w:t>CfC</w:t>
            </w:r>
            <w:proofErr w:type="spellEnd"/>
            <w:r>
              <w:rPr>
                <w:rFonts w:asciiTheme="minorHAnsi" w:hAnsiTheme="minorHAnsi" w:cstheme="minorHAnsi"/>
                <w:lang w:eastAsia="en-US"/>
              </w:rPr>
              <w:t xml:space="preserve"> Networks</w:t>
            </w:r>
          </w:p>
        </w:tc>
      </w:tr>
      <w:tr w:rsidR="00EC27DB" w14:paraId="273D7E55" w14:textId="77777777" w:rsidTr="00EC27DB">
        <w:tc>
          <w:tcPr>
            <w:tcW w:w="5129" w:type="dxa"/>
            <w:tcBorders>
              <w:top w:val="single" w:sz="4" w:space="0" w:color="auto"/>
              <w:left w:val="single" w:sz="4" w:space="0" w:color="auto"/>
              <w:bottom w:val="single" w:sz="4" w:space="0" w:color="auto"/>
              <w:right w:val="single" w:sz="4" w:space="0" w:color="auto"/>
            </w:tcBorders>
            <w:hideMark/>
          </w:tcPr>
          <w:p w14:paraId="5AC99D36" w14:textId="77777777" w:rsidR="00EC27DB" w:rsidRDefault="00EC27DB">
            <w:pPr>
              <w:rPr>
                <w:rFonts w:asciiTheme="minorHAnsi" w:hAnsiTheme="minorHAnsi" w:cstheme="minorHAnsi"/>
                <w:lang w:eastAsia="en-US"/>
              </w:rPr>
            </w:pPr>
            <w:r>
              <w:rPr>
                <w:rFonts w:asciiTheme="minorHAnsi" w:hAnsiTheme="minorHAnsi" w:cstheme="minorHAnsi"/>
                <w:lang w:eastAsia="en-US"/>
              </w:rPr>
              <w:t xml:space="preserve">Creating Opportunities to try new things </w:t>
            </w:r>
          </w:p>
        </w:tc>
        <w:tc>
          <w:tcPr>
            <w:tcW w:w="5129" w:type="dxa"/>
            <w:tcBorders>
              <w:top w:val="single" w:sz="4" w:space="0" w:color="auto"/>
              <w:left w:val="single" w:sz="4" w:space="0" w:color="auto"/>
              <w:bottom w:val="single" w:sz="4" w:space="0" w:color="auto"/>
              <w:right w:val="single" w:sz="4" w:space="0" w:color="auto"/>
            </w:tcBorders>
            <w:hideMark/>
          </w:tcPr>
          <w:p w14:paraId="55E83BCF" w14:textId="492FEDC0" w:rsidR="00EC27DB" w:rsidRDefault="00EC27DB">
            <w:pPr>
              <w:rPr>
                <w:rFonts w:asciiTheme="minorHAnsi" w:hAnsiTheme="minorHAnsi" w:cstheme="minorHAnsi"/>
                <w:lang w:eastAsia="en-US"/>
              </w:rPr>
            </w:pPr>
            <w:r>
              <w:rPr>
                <w:rFonts w:asciiTheme="minorHAnsi" w:hAnsiTheme="minorHAnsi" w:cstheme="minorHAnsi"/>
                <w:lang w:eastAsia="en-US"/>
              </w:rPr>
              <w:t xml:space="preserve">By working with our </w:t>
            </w:r>
            <w:proofErr w:type="spellStart"/>
            <w:r>
              <w:rPr>
                <w:rFonts w:asciiTheme="minorHAnsi" w:hAnsiTheme="minorHAnsi" w:cstheme="minorHAnsi"/>
                <w:lang w:eastAsia="en-US"/>
              </w:rPr>
              <w:t>CfC</w:t>
            </w:r>
            <w:proofErr w:type="spellEnd"/>
            <w:r>
              <w:rPr>
                <w:rFonts w:asciiTheme="minorHAnsi" w:hAnsiTheme="minorHAnsi" w:cstheme="minorHAnsi"/>
                <w:lang w:eastAsia="en-US"/>
              </w:rPr>
              <w:t xml:space="preserve"> networks and partners to make things happen (driven by community of course!)</w:t>
            </w:r>
          </w:p>
        </w:tc>
        <w:tc>
          <w:tcPr>
            <w:tcW w:w="5130" w:type="dxa"/>
            <w:tcBorders>
              <w:top w:val="single" w:sz="4" w:space="0" w:color="auto"/>
              <w:left w:val="single" w:sz="4" w:space="0" w:color="auto"/>
              <w:bottom w:val="single" w:sz="4" w:space="0" w:color="auto"/>
              <w:right w:val="single" w:sz="4" w:space="0" w:color="auto"/>
            </w:tcBorders>
            <w:hideMark/>
          </w:tcPr>
          <w:p w14:paraId="494B46D8" w14:textId="77777777" w:rsidR="00EC27DB" w:rsidRDefault="00EC27DB">
            <w:pPr>
              <w:rPr>
                <w:rFonts w:asciiTheme="minorHAnsi" w:hAnsiTheme="minorHAnsi" w:cstheme="minorHAnsi"/>
                <w:lang w:eastAsia="en-US"/>
              </w:rPr>
            </w:pPr>
            <w:proofErr w:type="spellStart"/>
            <w:r>
              <w:rPr>
                <w:rFonts w:asciiTheme="minorHAnsi" w:hAnsiTheme="minorHAnsi" w:cstheme="minorHAnsi"/>
                <w:lang w:eastAsia="en-US"/>
              </w:rPr>
              <w:t>CfC</w:t>
            </w:r>
            <w:proofErr w:type="spellEnd"/>
            <w:r>
              <w:rPr>
                <w:rFonts w:asciiTheme="minorHAnsi" w:hAnsiTheme="minorHAnsi" w:cstheme="minorHAnsi"/>
                <w:lang w:eastAsia="en-US"/>
              </w:rPr>
              <w:t xml:space="preserve"> FP</w:t>
            </w:r>
          </w:p>
          <w:p w14:paraId="67E9B3B8" w14:textId="77777777" w:rsidR="00EC27DB" w:rsidRDefault="00EC27DB">
            <w:pPr>
              <w:rPr>
                <w:rFonts w:asciiTheme="minorHAnsi" w:hAnsiTheme="minorHAnsi" w:cstheme="minorHAnsi"/>
                <w:lang w:eastAsia="en-US"/>
              </w:rPr>
            </w:pPr>
            <w:proofErr w:type="spellStart"/>
            <w:r>
              <w:rPr>
                <w:rFonts w:asciiTheme="minorHAnsi" w:hAnsiTheme="minorHAnsi" w:cstheme="minorHAnsi"/>
                <w:lang w:eastAsia="en-US"/>
              </w:rPr>
              <w:t>CfC</w:t>
            </w:r>
            <w:proofErr w:type="spellEnd"/>
            <w:r>
              <w:rPr>
                <w:rFonts w:asciiTheme="minorHAnsi" w:hAnsiTheme="minorHAnsi" w:cstheme="minorHAnsi"/>
                <w:lang w:eastAsia="en-US"/>
              </w:rPr>
              <w:t xml:space="preserve"> Community Partners </w:t>
            </w:r>
          </w:p>
          <w:p w14:paraId="0BA07F3A" w14:textId="77777777" w:rsidR="00EC27DB" w:rsidRDefault="00EC27DB">
            <w:pPr>
              <w:rPr>
                <w:rFonts w:asciiTheme="minorHAnsi" w:hAnsiTheme="minorHAnsi" w:cstheme="minorHAnsi"/>
                <w:lang w:eastAsia="en-US"/>
              </w:rPr>
            </w:pPr>
            <w:proofErr w:type="spellStart"/>
            <w:r>
              <w:rPr>
                <w:rFonts w:asciiTheme="minorHAnsi" w:hAnsiTheme="minorHAnsi" w:cstheme="minorHAnsi"/>
                <w:lang w:eastAsia="en-US"/>
              </w:rPr>
              <w:t>CfC</w:t>
            </w:r>
            <w:proofErr w:type="spellEnd"/>
            <w:r>
              <w:rPr>
                <w:rFonts w:asciiTheme="minorHAnsi" w:hAnsiTheme="minorHAnsi" w:cstheme="minorHAnsi"/>
                <w:lang w:eastAsia="en-US"/>
              </w:rPr>
              <w:t xml:space="preserve"> Networks</w:t>
            </w:r>
          </w:p>
        </w:tc>
      </w:tr>
      <w:tr w:rsidR="00EC27DB" w14:paraId="4C99BC37" w14:textId="77777777" w:rsidTr="00EC27DB">
        <w:tc>
          <w:tcPr>
            <w:tcW w:w="5129" w:type="dxa"/>
            <w:tcBorders>
              <w:top w:val="single" w:sz="4" w:space="0" w:color="auto"/>
              <w:left w:val="single" w:sz="4" w:space="0" w:color="auto"/>
              <w:bottom w:val="single" w:sz="4" w:space="0" w:color="auto"/>
              <w:right w:val="single" w:sz="4" w:space="0" w:color="auto"/>
            </w:tcBorders>
            <w:hideMark/>
          </w:tcPr>
          <w:p w14:paraId="7D24476F" w14:textId="77777777" w:rsidR="00EC27DB" w:rsidRDefault="00EC27DB">
            <w:pPr>
              <w:rPr>
                <w:rFonts w:asciiTheme="minorHAnsi" w:hAnsiTheme="minorHAnsi" w:cstheme="minorHAnsi"/>
                <w:lang w:eastAsia="en-US"/>
              </w:rPr>
            </w:pPr>
            <w:r>
              <w:rPr>
                <w:rFonts w:asciiTheme="minorHAnsi" w:hAnsiTheme="minorHAnsi" w:cstheme="minorHAnsi"/>
                <w:lang w:eastAsia="en-US"/>
              </w:rPr>
              <w:t xml:space="preserve">Plugging our communities, partners, networks into external training </w:t>
            </w:r>
          </w:p>
        </w:tc>
        <w:tc>
          <w:tcPr>
            <w:tcW w:w="5129" w:type="dxa"/>
            <w:tcBorders>
              <w:top w:val="single" w:sz="4" w:space="0" w:color="auto"/>
              <w:left w:val="single" w:sz="4" w:space="0" w:color="auto"/>
              <w:bottom w:val="single" w:sz="4" w:space="0" w:color="auto"/>
              <w:right w:val="single" w:sz="4" w:space="0" w:color="auto"/>
            </w:tcBorders>
            <w:hideMark/>
          </w:tcPr>
          <w:p w14:paraId="73D5753E" w14:textId="77777777" w:rsidR="00EC27DB" w:rsidRDefault="00EC27DB">
            <w:pPr>
              <w:rPr>
                <w:rFonts w:asciiTheme="minorHAnsi" w:hAnsiTheme="minorHAnsi" w:cstheme="minorHAnsi"/>
                <w:lang w:eastAsia="en-US"/>
              </w:rPr>
            </w:pPr>
            <w:proofErr w:type="spellStart"/>
            <w:r>
              <w:rPr>
                <w:rFonts w:asciiTheme="minorHAnsi" w:hAnsiTheme="minorHAnsi" w:cstheme="minorHAnsi"/>
                <w:lang w:eastAsia="en-US"/>
              </w:rPr>
              <w:t>CfC</w:t>
            </w:r>
            <w:proofErr w:type="spellEnd"/>
            <w:r>
              <w:rPr>
                <w:rFonts w:asciiTheme="minorHAnsi" w:hAnsiTheme="minorHAnsi" w:cstheme="minorHAnsi"/>
                <w:lang w:eastAsia="en-US"/>
              </w:rPr>
              <w:t xml:space="preserve"> has a strong network across Tasmania and Australia and that opens the doors to some amazing, cost effective, training to skill build our sector and people. </w:t>
            </w:r>
          </w:p>
        </w:tc>
        <w:tc>
          <w:tcPr>
            <w:tcW w:w="5130" w:type="dxa"/>
            <w:tcBorders>
              <w:top w:val="single" w:sz="4" w:space="0" w:color="auto"/>
              <w:left w:val="single" w:sz="4" w:space="0" w:color="auto"/>
              <w:bottom w:val="single" w:sz="4" w:space="0" w:color="auto"/>
              <w:right w:val="single" w:sz="4" w:space="0" w:color="auto"/>
            </w:tcBorders>
            <w:hideMark/>
          </w:tcPr>
          <w:p w14:paraId="5EFFB88B" w14:textId="77777777" w:rsidR="00EC27DB" w:rsidRDefault="00EC27DB">
            <w:pPr>
              <w:rPr>
                <w:rFonts w:asciiTheme="minorHAnsi" w:hAnsiTheme="minorHAnsi" w:cstheme="minorHAnsi"/>
                <w:lang w:eastAsia="en-US"/>
              </w:rPr>
            </w:pPr>
            <w:proofErr w:type="spellStart"/>
            <w:r>
              <w:rPr>
                <w:rFonts w:asciiTheme="minorHAnsi" w:hAnsiTheme="minorHAnsi" w:cstheme="minorHAnsi"/>
                <w:lang w:eastAsia="en-US"/>
              </w:rPr>
              <w:t>CfC</w:t>
            </w:r>
            <w:proofErr w:type="spellEnd"/>
            <w:r>
              <w:rPr>
                <w:rFonts w:asciiTheme="minorHAnsi" w:hAnsiTheme="minorHAnsi" w:cstheme="minorHAnsi"/>
                <w:lang w:eastAsia="en-US"/>
              </w:rPr>
              <w:t xml:space="preserve"> FP</w:t>
            </w:r>
          </w:p>
          <w:p w14:paraId="1357916D" w14:textId="77777777" w:rsidR="00EC27DB" w:rsidRDefault="00EC27DB">
            <w:pPr>
              <w:rPr>
                <w:rFonts w:asciiTheme="minorHAnsi" w:hAnsiTheme="minorHAnsi" w:cstheme="minorHAnsi"/>
                <w:lang w:eastAsia="en-US"/>
              </w:rPr>
            </w:pPr>
            <w:proofErr w:type="spellStart"/>
            <w:r>
              <w:rPr>
                <w:rFonts w:asciiTheme="minorHAnsi" w:hAnsiTheme="minorHAnsi" w:cstheme="minorHAnsi"/>
                <w:lang w:eastAsia="en-US"/>
              </w:rPr>
              <w:t>CfC</w:t>
            </w:r>
            <w:proofErr w:type="spellEnd"/>
            <w:r>
              <w:rPr>
                <w:rFonts w:asciiTheme="minorHAnsi" w:hAnsiTheme="minorHAnsi" w:cstheme="minorHAnsi"/>
                <w:lang w:eastAsia="en-US"/>
              </w:rPr>
              <w:t xml:space="preserve"> Community Partners </w:t>
            </w:r>
          </w:p>
          <w:p w14:paraId="2172CFC7" w14:textId="77777777" w:rsidR="00EC27DB" w:rsidRDefault="00EC27DB">
            <w:pPr>
              <w:rPr>
                <w:rFonts w:asciiTheme="minorHAnsi" w:hAnsiTheme="minorHAnsi" w:cstheme="minorHAnsi"/>
                <w:lang w:eastAsia="en-US"/>
              </w:rPr>
            </w:pPr>
            <w:proofErr w:type="spellStart"/>
            <w:r>
              <w:rPr>
                <w:rFonts w:asciiTheme="minorHAnsi" w:hAnsiTheme="minorHAnsi" w:cstheme="minorHAnsi"/>
                <w:lang w:eastAsia="en-US"/>
              </w:rPr>
              <w:t>CfC</w:t>
            </w:r>
            <w:proofErr w:type="spellEnd"/>
            <w:r>
              <w:rPr>
                <w:rFonts w:asciiTheme="minorHAnsi" w:hAnsiTheme="minorHAnsi" w:cstheme="minorHAnsi"/>
                <w:lang w:eastAsia="en-US"/>
              </w:rPr>
              <w:t xml:space="preserve"> Networks</w:t>
            </w:r>
          </w:p>
        </w:tc>
      </w:tr>
      <w:tr w:rsidR="00EC27DB" w14:paraId="01967E60" w14:textId="77777777" w:rsidTr="00EC27DB">
        <w:tc>
          <w:tcPr>
            <w:tcW w:w="5129" w:type="dxa"/>
            <w:tcBorders>
              <w:top w:val="single" w:sz="4" w:space="0" w:color="auto"/>
              <w:left w:val="single" w:sz="4" w:space="0" w:color="auto"/>
              <w:bottom w:val="single" w:sz="4" w:space="0" w:color="auto"/>
              <w:right w:val="single" w:sz="4" w:space="0" w:color="auto"/>
            </w:tcBorders>
            <w:hideMark/>
          </w:tcPr>
          <w:p w14:paraId="40D6694A" w14:textId="4EC0C5C7" w:rsidR="00EC27DB" w:rsidRDefault="00EC27DB">
            <w:pPr>
              <w:rPr>
                <w:rFonts w:asciiTheme="minorHAnsi" w:hAnsiTheme="minorHAnsi" w:cstheme="minorHAnsi"/>
                <w:lang w:eastAsia="en-US"/>
              </w:rPr>
            </w:pPr>
            <w:proofErr w:type="spellStart"/>
            <w:r>
              <w:rPr>
                <w:rFonts w:asciiTheme="minorHAnsi" w:hAnsiTheme="minorHAnsi" w:cstheme="minorHAnsi"/>
                <w:lang w:eastAsia="en-US"/>
              </w:rPr>
              <w:t>CfC</w:t>
            </w:r>
            <w:proofErr w:type="spellEnd"/>
            <w:r>
              <w:rPr>
                <w:rFonts w:asciiTheme="minorHAnsi" w:hAnsiTheme="minorHAnsi" w:cstheme="minorHAnsi"/>
                <w:lang w:eastAsia="en-US"/>
              </w:rPr>
              <w:t xml:space="preserve"> FP and CPs as a resource</w:t>
            </w:r>
          </w:p>
        </w:tc>
        <w:tc>
          <w:tcPr>
            <w:tcW w:w="5129" w:type="dxa"/>
            <w:tcBorders>
              <w:top w:val="single" w:sz="4" w:space="0" w:color="auto"/>
              <w:left w:val="single" w:sz="4" w:space="0" w:color="auto"/>
              <w:bottom w:val="single" w:sz="4" w:space="0" w:color="auto"/>
              <w:right w:val="single" w:sz="4" w:space="0" w:color="auto"/>
            </w:tcBorders>
            <w:hideMark/>
          </w:tcPr>
          <w:p w14:paraId="7C921784" w14:textId="77777777" w:rsidR="00EC27DB" w:rsidRDefault="00EC27DB">
            <w:pPr>
              <w:rPr>
                <w:rFonts w:asciiTheme="minorHAnsi" w:hAnsiTheme="minorHAnsi" w:cstheme="minorHAnsi"/>
                <w:lang w:eastAsia="en-US"/>
              </w:rPr>
            </w:pPr>
            <w:r>
              <w:rPr>
                <w:rFonts w:asciiTheme="minorHAnsi" w:hAnsiTheme="minorHAnsi" w:cstheme="minorHAnsi"/>
                <w:lang w:eastAsia="en-US"/>
              </w:rPr>
              <w:t xml:space="preserve">Our team, and The Salvation Army, has a huge range of skills, abilities, knowledge, and we actively promote, share, connect to share, build and use this knowledge to support our program delivery. </w:t>
            </w:r>
          </w:p>
        </w:tc>
        <w:tc>
          <w:tcPr>
            <w:tcW w:w="5130" w:type="dxa"/>
            <w:tcBorders>
              <w:top w:val="single" w:sz="4" w:space="0" w:color="auto"/>
              <w:left w:val="single" w:sz="4" w:space="0" w:color="auto"/>
              <w:bottom w:val="single" w:sz="4" w:space="0" w:color="auto"/>
              <w:right w:val="single" w:sz="4" w:space="0" w:color="auto"/>
            </w:tcBorders>
            <w:hideMark/>
          </w:tcPr>
          <w:p w14:paraId="0B9D28C7" w14:textId="77777777" w:rsidR="00EC27DB" w:rsidRDefault="00EC27DB">
            <w:pPr>
              <w:rPr>
                <w:rFonts w:asciiTheme="minorHAnsi" w:hAnsiTheme="minorHAnsi" w:cstheme="minorHAnsi"/>
                <w:lang w:eastAsia="en-US"/>
              </w:rPr>
            </w:pPr>
            <w:proofErr w:type="spellStart"/>
            <w:r>
              <w:rPr>
                <w:rFonts w:asciiTheme="minorHAnsi" w:hAnsiTheme="minorHAnsi" w:cstheme="minorHAnsi"/>
                <w:lang w:eastAsia="en-US"/>
              </w:rPr>
              <w:t>CfC</w:t>
            </w:r>
            <w:proofErr w:type="spellEnd"/>
            <w:r>
              <w:rPr>
                <w:rFonts w:asciiTheme="minorHAnsi" w:hAnsiTheme="minorHAnsi" w:cstheme="minorHAnsi"/>
                <w:lang w:eastAsia="en-US"/>
              </w:rPr>
              <w:t xml:space="preserve"> FP</w:t>
            </w:r>
          </w:p>
          <w:p w14:paraId="27321DA8" w14:textId="77777777" w:rsidR="00EC27DB" w:rsidRDefault="00EC27DB">
            <w:pPr>
              <w:rPr>
                <w:rFonts w:asciiTheme="minorHAnsi" w:hAnsiTheme="minorHAnsi" w:cstheme="minorHAnsi"/>
                <w:lang w:eastAsia="en-US"/>
              </w:rPr>
            </w:pPr>
            <w:proofErr w:type="spellStart"/>
            <w:r>
              <w:rPr>
                <w:rFonts w:asciiTheme="minorHAnsi" w:hAnsiTheme="minorHAnsi" w:cstheme="minorHAnsi"/>
                <w:lang w:eastAsia="en-US"/>
              </w:rPr>
              <w:t>CfC</w:t>
            </w:r>
            <w:proofErr w:type="spellEnd"/>
            <w:r>
              <w:rPr>
                <w:rFonts w:asciiTheme="minorHAnsi" w:hAnsiTheme="minorHAnsi" w:cstheme="minorHAnsi"/>
                <w:lang w:eastAsia="en-US"/>
              </w:rPr>
              <w:t xml:space="preserve"> Community Partners </w:t>
            </w:r>
          </w:p>
          <w:p w14:paraId="48A874D2" w14:textId="77777777" w:rsidR="00EC27DB" w:rsidRDefault="00EC27DB">
            <w:pPr>
              <w:rPr>
                <w:rFonts w:asciiTheme="minorHAnsi" w:hAnsiTheme="minorHAnsi" w:cstheme="minorHAnsi"/>
                <w:lang w:eastAsia="en-US"/>
              </w:rPr>
            </w:pPr>
            <w:proofErr w:type="spellStart"/>
            <w:r>
              <w:rPr>
                <w:rFonts w:asciiTheme="minorHAnsi" w:hAnsiTheme="minorHAnsi" w:cstheme="minorHAnsi"/>
                <w:lang w:eastAsia="en-US"/>
              </w:rPr>
              <w:t>CfC</w:t>
            </w:r>
            <w:proofErr w:type="spellEnd"/>
            <w:r>
              <w:rPr>
                <w:rFonts w:asciiTheme="minorHAnsi" w:hAnsiTheme="minorHAnsi" w:cstheme="minorHAnsi"/>
                <w:lang w:eastAsia="en-US"/>
              </w:rPr>
              <w:t xml:space="preserve"> Networks</w:t>
            </w:r>
          </w:p>
        </w:tc>
      </w:tr>
      <w:tr w:rsidR="00EC27DB" w14:paraId="7097A232" w14:textId="77777777" w:rsidTr="00EC27DB">
        <w:tc>
          <w:tcPr>
            <w:tcW w:w="5129" w:type="dxa"/>
            <w:tcBorders>
              <w:top w:val="single" w:sz="4" w:space="0" w:color="auto"/>
              <w:left w:val="single" w:sz="4" w:space="0" w:color="auto"/>
              <w:bottom w:val="single" w:sz="4" w:space="0" w:color="auto"/>
              <w:right w:val="single" w:sz="4" w:space="0" w:color="auto"/>
            </w:tcBorders>
            <w:hideMark/>
          </w:tcPr>
          <w:p w14:paraId="057AD370" w14:textId="77777777" w:rsidR="00EC27DB" w:rsidRDefault="00EC27DB">
            <w:pPr>
              <w:rPr>
                <w:rFonts w:asciiTheme="minorHAnsi" w:hAnsiTheme="minorHAnsi" w:cstheme="minorHAnsi"/>
                <w:lang w:eastAsia="en-US"/>
              </w:rPr>
            </w:pPr>
            <w:proofErr w:type="spellStart"/>
            <w:r>
              <w:rPr>
                <w:rFonts w:asciiTheme="minorHAnsi" w:hAnsiTheme="minorHAnsi" w:cstheme="minorHAnsi"/>
                <w:lang w:eastAsia="en-US"/>
              </w:rPr>
              <w:t>CfC</w:t>
            </w:r>
            <w:proofErr w:type="spellEnd"/>
            <w:r>
              <w:rPr>
                <w:rFonts w:asciiTheme="minorHAnsi" w:hAnsiTheme="minorHAnsi" w:cstheme="minorHAnsi"/>
                <w:lang w:eastAsia="en-US"/>
              </w:rPr>
              <w:t xml:space="preserve"> FP participation in national/international events</w:t>
            </w:r>
          </w:p>
        </w:tc>
        <w:tc>
          <w:tcPr>
            <w:tcW w:w="5129" w:type="dxa"/>
            <w:tcBorders>
              <w:top w:val="single" w:sz="4" w:space="0" w:color="auto"/>
              <w:left w:val="single" w:sz="4" w:space="0" w:color="auto"/>
              <w:bottom w:val="single" w:sz="4" w:space="0" w:color="auto"/>
              <w:right w:val="single" w:sz="4" w:space="0" w:color="auto"/>
            </w:tcBorders>
            <w:hideMark/>
          </w:tcPr>
          <w:p w14:paraId="540E29C2" w14:textId="77777777" w:rsidR="00EC27DB" w:rsidRDefault="00EC27DB">
            <w:pPr>
              <w:rPr>
                <w:rFonts w:asciiTheme="minorHAnsi" w:hAnsiTheme="minorHAnsi" w:cstheme="minorHAnsi"/>
                <w:lang w:eastAsia="en-US"/>
              </w:rPr>
            </w:pPr>
            <w:r>
              <w:rPr>
                <w:rFonts w:asciiTheme="minorHAnsi" w:hAnsiTheme="minorHAnsi" w:cstheme="minorHAnsi"/>
                <w:lang w:eastAsia="en-US"/>
              </w:rPr>
              <w:t xml:space="preserve">Our </w:t>
            </w:r>
            <w:proofErr w:type="spellStart"/>
            <w:r>
              <w:rPr>
                <w:rFonts w:asciiTheme="minorHAnsi" w:hAnsiTheme="minorHAnsi" w:cstheme="minorHAnsi"/>
                <w:lang w:eastAsia="en-US"/>
              </w:rPr>
              <w:t>CfC</w:t>
            </w:r>
            <w:proofErr w:type="spellEnd"/>
            <w:r>
              <w:rPr>
                <w:rFonts w:asciiTheme="minorHAnsi" w:hAnsiTheme="minorHAnsi" w:cstheme="minorHAnsi"/>
                <w:lang w:eastAsia="en-US"/>
              </w:rPr>
              <w:t xml:space="preserve"> FP will participate in processes like the AIFS Expert Panel, DSS processes, national conferences (including celebrating our great local collaborations by presenting) to ensure we are cutting edge, at the front, and leading the way in community lead change.</w:t>
            </w:r>
          </w:p>
          <w:p w14:paraId="3E64D40C" w14:textId="77777777" w:rsidR="00EC27DB" w:rsidRDefault="00EC27DB">
            <w:pPr>
              <w:rPr>
                <w:rFonts w:asciiTheme="minorHAnsi" w:hAnsiTheme="minorHAnsi" w:cstheme="minorHAnsi"/>
                <w:lang w:eastAsia="en-US"/>
              </w:rPr>
            </w:pPr>
            <w:r>
              <w:rPr>
                <w:rFonts w:asciiTheme="minorHAnsi" w:hAnsiTheme="minorHAnsi" w:cstheme="minorHAnsi"/>
                <w:lang w:eastAsia="en-US"/>
              </w:rPr>
              <w:t>What is this Expert Panel?</w:t>
            </w:r>
          </w:p>
          <w:p w14:paraId="3D279F69" w14:textId="6F7EC330" w:rsidR="00EC27DB" w:rsidRDefault="00EC27DB">
            <w:pPr>
              <w:rPr>
                <w:rFonts w:asciiTheme="minorHAnsi" w:hAnsiTheme="minorHAnsi" w:cstheme="minorHAnsi"/>
                <w:lang w:eastAsia="en-US"/>
              </w:rPr>
            </w:pPr>
            <w:r>
              <w:rPr>
                <w:rFonts w:asciiTheme="minorHAnsi" w:hAnsiTheme="minorHAnsi" w:cstheme="minorHAnsi"/>
                <w:lang w:eastAsia="en-US"/>
              </w:rPr>
              <w:t xml:space="preserve">The Families and Children Expert Panel Project (the Expert Panel) was established to help service providers to plan, implement and evaluate programs for families and children using </w:t>
            </w:r>
            <w:r w:rsidR="00DF32AD">
              <w:rPr>
                <w:rFonts w:asciiTheme="minorHAnsi" w:hAnsiTheme="minorHAnsi" w:cstheme="minorHAnsi"/>
                <w:lang w:eastAsia="en-US"/>
              </w:rPr>
              <w:t>evidence-based</w:t>
            </w:r>
            <w:r>
              <w:rPr>
                <w:rFonts w:asciiTheme="minorHAnsi" w:hAnsiTheme="minorHAnsi" w:cstheme="minorHAnsi"/>
                <w:lang w:eastAsia="en-US"/>
              </w:rPr>
              <w:t xml:space="preserve"> approaches. The Expert Panel is managed by the Australian Institute of Family Studies (AIFS) on behalf of the department. Information relating to the Expert Panel is shared via the Child Family Community Australia (CFCA) Information Exchange (also managed by AIFS). </w:t>
            </w:r>
          </w:p>
        </w:tc>
        <w:tc>
          <w:tcPr>
            <w:tcW w:w="5130" w:type="dxa"/>
            <w:tcBorders>
              <w:top w:val="single" w:sz="4" w:space="0" w:color="auto"/>
              <w:left w:val="single" w:sz="4" w:space="0" w:color="auto"/>
              <w:bottom w:val="single" w:sz="4" w:space="0" w:color="auto"/>
              <w:right w:val="single" w:sz="4" w:space="0" w:color="auto"/>
            </w:tcBorders>
            <w:hideMark/>
          </w:tcPr>
          <w:p w14:paraId="341B4AD3" w14:textId="77777777" w:rsidR="00EC27DB" w:rsidRDefault="00EC27DB">
            <w:pPr>
              <w:rPr>
                <w:rFonts w:asciiTheme="minorHAnsi" w:hAnsiTheme="minorHAnsi" w:cstheme="minorHAnsi"/>
                <w:lang w:eastAsia="en-US"/>
              </w:rPr>
            </w:pPr>
            <w:proofErr w:type="spellStart"/>
            <w:r>
              <w:rPr>
                <w:rFonts w:asciiTheme="minorHAnsi" w:hAnsiTheme="minorHAnsi" w:cstheme="minorHAnsi"/>
                <w:lang w:eastAsia="en-US"/>
              </w:rPr>
              <w:t>CfC</w:t>
            </w:r>
            <w:proofErr w:type="spellEnd"/>
            <w:r>
              <w:rPr>
                <w:rFonts w:asciiTheme="minorHAnsi" w:hAnsiTheme="minorHAnsi" w:cstheme="minorHAnsi"/>
                <w:lang w:eastAsia="en-US"/>
              </w:rPr>
              <w:t xml:space="preserve"> FP</w:t>
            </w:r>
          </w:p>
          <w:p w14:paraId="161245AA" w14:textId="77777777" w:rsidR="00EC27DB" w:rsidRDefault="00EC27DB">
            <w:pPr>
              <w:rPr>
                <w:rFonts w:asciiTheme="minorHAnsi" w:hAnsiTheme="minorHAnsi" w:cstheme="minorHAnsi"/>
                <w:lang w:eastAsia="en-US"/>
              </w:rPr>
            </w:pPr>
            <w:proofErr w:type="spellStart"/>
            <w:r>
              <w:rPr>
                <w:rFonts w:asciiTheme="minorHAnsi" w:hAnsiTheme="minorHAnsi" w:cstheme="minorHAnsi"/>
                <w:lang w:eastAsia="en-US"/>
              </w:rPr>
              <w:t>CfC</w:t>
            </w:r>
            <w:proofErr w:type="spellEnd"/>
            <w:r>
              <w:rPr>
                <w:rFonts w:asciiTheme="minorHAnsi" w:hAnsiTheme="minorHAnsi" w:cstheme="minorHAnsi"/>
                <w:lang w:eastAsia="en-US"/>
              </w:rPr>
              <w:t xml:space="preserve"> Community Partners </w:t>
            </w:r>
          </w:p>
          <w:p w14:paraId="56074966" w14:textId="77777777" w:rsidR="00EC27DB" w:rsidRDefault="00EC27DB">
            <w:pPr>
              <w:rPr>
                <w:rFonts w:asciiTheme="minorHAnsi" w:hAnsiTheme="minorHAnsi" w:cstheme="minorHAnsi"/>
                <w:lang w:eastAsia="en-US"/>
              </w:rPr>
            </w:pPr>
            <w:proofErr w:type="spellStart"/>
            <w:r>
              <w:rPr>
                <w:rFonts w:asciiTheme="minorHAnsi" w:hAnsiTheme="minorHAnsi" w:cstheme="minorHAnsi"/>
                <w:lang w:eastAsia="en-US"/>
              </w:rPr>
              <w:t>CfC</w:t>
            </w:r>
            <w:proofErr w:type="spellEnd"/>
            <w:r>
              <w:rPr>
                <w:rFonts w:asciiTheme="minorHAnsi" w:hAnsiTheme="minorHAnsi" w:cstheme="minorHAnsi"/>
                <w:lang w:eastAsia="en-US"/>
              </w:rPr>
              <w:t xml:space="preserve"> Networks</w:t>
            </w:r>
          </w:p>
        </w:tc>
      </w:tr>
    </w:tbl>
    <w:p w14:paraId="043657B2" w14:textId="77777777" w:rsidR="00EC27DB" w:rsidRDefault="00EC27DB" w:rsidP="00EC27DB">
      <w:pPr>
        <w:jc w:val="center"/>
        <w:rPr>
          <w:rFonts w:asciiTheme="minorHAnsi" w:hAnsiTheme="minorHAnsi" w:cstheme="minorHAnsi"/>
        </w:rPr>
      </w:pPr>
    </w:p>
    <w:p w14:paraId="33CF0123" w14:textId="77777777" w:rsidR="00EC27DB" w:rsidRDefault="00EC27DB" w:rsidP="00EC27DB">
      <w:pPr>
        <w:jc w:val="center"/>
        <w:rPr>
          <w:rFonts w:asciiTheme="minorHAnsi" w:hAnsiTheme="minorHAnsi" w:cstheme="minorHAnsi"/>
        </w:rPr>
      </w:pPr>
    </w:p>
    <w:p w14:paraId="276B5B68" w14:textId="2106E2AC" w:rsidR="00EC27DB" w:rsidRPr="00DF32AD" w:rsidRDefault="00EC27DB" w:rsidP="00EC27DB">
      <w:pPr>
        <w:shd w:val="clear" w:color="auto" w:fill="FFFFFF"/>
        <w:spacing w:after="0" w:line="240" w:lineRule="auto"/>
        <w:jc w:val="center"/>
        <w:rPr>
          <w:rFonts w:asciiTheme="minorHAnsi" w:eastAsia="Times New Roman" w:hAnsiTheme="minorHAnsi" w:cstheme="minorHAnsi"/>
          <w:color w:val="202124"/>
        </w:rPr>
      </w:pPr>
      <w:r w:rsidRPr="00DF32AD">
        <w:rPr>
          <w:rFonts w:asciiTheme="minorHAnsi" w:eastAsia="Times New Roman" w:hAnsiTheme="minorHAnsi" w:cstheme="minorHAnsi"/>
          <w:b/>
          <w:bCs/>
          <w:color w:val="202124"/>
          <w:shd w:val="clear" w:color="auto" w:fill="FFFFFF"/>
        </w:rPr>
        <w:t>It only takes one person to mobili</w:t>
      </w:r>
      <w:r w:rsidR="00DF32AD">
        <w:rPr>
          <w:rFonts w:asciiTheme="minorHAnsi" w:eastAsia="Times New Roman" w:hAnsiTheme="minorHAnsi" w:cstheme="minorHAnsi"/>
          <w:b/>
          <w:bCs/>
          <w:color w:val="202124"/>
          <w:shd w:val="clear" w:color="auto" w:fill="FFFFFF"/>
        </w:rPr>
        <w:t>s</w:t>
      </w:r>
      <w:r w:rsidRPr="00DF32AD">
        <w:rPr>
          <w:rFonts w:asciiTheme="minorHAnsi" w:eastAsia="Times New Roman" w:hAnsiTheme="minorHAnsi" w:cstheme="minorHAnsi"/>
          <w:b/>
          <w:bCs/>
          <w:color w:val="202124"/>
          <w:shd w:val="clear" w:color="auto" w:fill="FFFFFF"/>
        </w:rPr>
        <w:t xml:space="preserve">e a community and inspire change. Even if you don't feel like you have it in you, it's in you. </w:t>
      </w:r>
      <w:r w:rsidRPr="00DF32AD">
        <w:rPr>
          <w:rFonts w:asciiTheme="minorHAnsi" w:eastAsia="Times New Roman" w:hAnsiTheme="minorHAnsi" w:cstheme="minorHAnsi"/>
          <w:color w:val="202124"/>
        </w:rPr>
        <w:t>Teyonah Parris</w:t>
      </w:r>
      <w:commentRangeEnd w:id="0"/>
      <w:r w:rsidRPr="00DF32AD">
        <w:rPr>
          <w:rStyle w:val="CommentReference"/>
          <w:sz w:val="22"/>
          <w:szCs w:val="22"/>
        </w:rPr>
        <w:commentReference w:id="0"/>
      </w:r>
    </w:p>
    <w:p w14:paraId="6CE40530" w14:textId="77777777" w:rsidR="007D674D" w:rsidRPr="002C164F" w:rsidRDefault="007D674D" w:rsidP="007D674D">
      <w:pPr>
        <w:jc w:val="center"/>
        <w:rPr>
          <w:rFonts w:asciiTheme="minorHAnsi" w:hAnsiTheme="minorHAnsi" w:cstheme="minorHAnsi"/>
        </w:rPr>
      </w:pPr>
    </w:p>
    <w:p w14:paraId="02A7EB1E" w14:textId="77777777" w:rsidR="007D674D" w:rsidRPr="002C164F" w:rsidRDefault="007D674D" w:rsidP="007D674D">
      <w:pPr>
        <w:keepNext/>
        <w:keepLines/>
        <w:jc w:val="center"/>
        <w:rPr>
          <w:rFonts w:asciiTheme="minorHAnsi" w:hAnsiTheme="minorHAnsi" w:cstheme="minorHAnsi"/>
        </w:rPr>
      </w:pPr>
      <w:r w:rsidRPr="002C164F">
        <w:rPr>
          <w:rFonts w:asciiTheme="minorHAnsi" w:hAnsiTheme="minorHAnsi" w:cstheme="minorHAnsi"/>
          <w:noProof/>
        </w:rPr>
        <w:drawing>
          <wp:inline distT="0" distB="0" distL="0" distR="0" wp14:anchorId="48579B1F" wp14:editId="63E6C4CF">
            <wp:extent cx="5648325" cy="14763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48325" cy="1476375"/>
                    </a:xfrm>
                    <a:prstGeom prst="rect">
                      <a:avLst/>
                    </a:prstGeom>
                  </pic:spPr>
                </pic:pic>
              </a:graphicData>
            </a:graphic>
          </wp:inline>
        </w:drawing>
      </w:r>
    </w:p>
    <w:p w14:paraId="7EF387EE" w14:textId="20329948" w:rsidR="007D674D" w:rsidRPr="002C164F" w:rsidRDefault="007D674D" w:rsidP="007D674D">
      <w:pPr>
        <w:keepNext/>
        <w:keepLines/>
        <w:jc w:val="center"/>
        <w:rPr>
          <w:rFonts w:asciiTheme="minorHAnsi" w:hAnsiTheme="minorHAnsi" w:cstheme="minorHAnsi"/>
          <w:b/>
          <w:bCs/>
        </w:rPr>
      </w:pPr>
      <w:r w:rsidRPr="002C164F">
        <w:rPr>
          <w:rFonts w:asciiTheme="minorHAnsi" w:hAnsiTheme="minorHAnsi" w:cstheme="minorHAnsi"/>
          <w:b/>
          <w:bCs/>
        </w:rPr>
        <w:t>Communities for Children -</w:t>
      </w:r>
      <w:r w:rsidR="00DF32AD">
        <w:rPr>
          <w:rFonts w:asciiTheme="minorHAnsi" w:hAnsiTheme="minorHAnsi" w:cstheme="minorHAnsi"/>
          <w:b/>
          <w:bCs/>
        </w:rPr>
        <w:t xml:space="preserve"> </w:t>
      </w:r>
      <w:r w:rsidRPr="002C164F">
        <w:rPr>
          <w:rFonts w:asciiTheme="minorHAnsi" w:hAnsiTheme="minorHAnsi" w:cstheme="minorHAnsi"/>
          <w:b/>
          <w:bCs/>
        </w:rPr>
        <w:t>SE Tas works in the community for everyone.</w:t>
      </w:r>
    </w:p>
    <w:p w14:paraId="5FB2B1D8" w14:textId="77777777" w:rsidR="007D674D" w:rsidRPr="002C164F" w:rsidRDefault="007D674D" w:rsidP="007D674D">
      <w:pPr>
        <w:keepNext/>
        <w:keepLines/>
        <w:jc w:val="center"/>
        <w:rPr>
          <w:rFonts w:asciiTheme="minorHAnsi" w:hAnsiTheme="minorHAnsi" w:cstheme="minorHAnsi"/>
          <w:b/>
          <w:bCs/>
        </w:rPr>
      </w:pPr>
      <w:r w:rsidRPr="002C164F">
        <w:rPr>
          <w:rFonts w:asciiTheme="minorHAnsi" w:hAnsiTheme="minorHAnsi" w:cstheme="minorHAnsi"/>
          <w:b/>
          <w:bCs/>
        </w:rPr>
        <w:t>Everyone is welcome to attend our programs, come to our training sessions, join our Community Consultation Committees. If you have a connection to a family in our area, we want to have a connection with you.</w:t>
      </w:r>
    </w:p>
    <w:p w14:paraId="655D8A1A" w14:textId="77777777" w:rsidR="007D674D" w:rsidRPr="002C164F" w:rsidRDefault="007D674D" w:rsidP="007D674D">
      <w:pPr>
        <w:keepNext/>
        <w:keepLines/>
        <w:jc w:val="center"/>
        <w:rPr>
          <w:rFonts w:asciiTheme="minorHAnsi" w:hAnsiTheme="minorHAnsi" w:cstheme="minorHAnsi"/>
          <w:b/>
          <w:bCs/>
        </w:rPr>
      </w:pPr>
      <w:r w:rsidRPr="002C164F">
        <w:rPr>
          <w:rFonts w:asciiTheme="minorHAnsi" w:hAnsiTheme="minorHAnsi" w:cstheme="minorHAnsi"/>
          <w:b/>
          <w:bCs/>
        </w:rPr>
        <w:t>Our programs are FREE! We fund, collaborate, leverage, partner, connect and ensure all our offerings are inclusive, free (and cost effective), and welcoming.</w:t>
      </w:r>
    </w:p>
    <w:p w14:paraId="1764672E" w14:textId="77777777" w:rsidR="00477B3E" w:rsidRPr="002C164F" w:rsidRDefault="00477B3E" w:rsidP="00477B3E">
      <w:pPr>
        <w:pStyle w:val="ListParagraph"/>
        <w:rPr>
          <w:rFonts w:asciiTheme="minorHAnsi" w:hAnsiTheme="minorHAnsi" w:cstheme="minorHAnsi"/>
          <w:b/>
          <w:bCs/>
          <w:noProof/>
        </w:rPr>
      </w:pPr>
    </w:p>
    <w:p w14:paraId="5487C273" w14:textId="77777777" w:rsidR="008D770C" w:rsidRDefault="008D770C" w:rsidP="0059540B">
      <w:pPr>
        <w:pStyle w:val="ListBullet"/>
        <w:numPr>
          <w:ilvl w:val="0"/>
          <w:numId w:val="0"/>
        </w:numPr>
        <w:jc w:val="center"/>
        <w:rPr>
          <w:rFonts w:asciiTheme="minorHAnsi" w:hAnsiTheme="minorHAnsi" w:cstheme="minorHAnsi"/>
          <w:noProof/>
        </w:rPr>
      </w:pPr>
    </w:p>
    <w:p w14:paraId="46572BA9" w14:textId="77777777" w:rsidR="008D770C" w:rsidRDefault="008D770C" w:rsidP="0059540B">
      <w:pPr>
        <w:pStyle w:val="ListBullet"/>
        <w:numPr>
          <w:ilvl w:val="0"/>
          <w:numId w:val="0"/>
        </w:numPr>
        <w:jc w:val="center"/>
        <w:rPr>
          <w:rFonts w:asciiTheme="minorHAnsi" w:hAnsiTheme="minorHAnsi" w:cstheme="minorHAnsi"/>
          <w:noProof/>
        </w:rPr>
      </w:pPr>
    </w:p>
    <w:p w14:paraId="4D5065C7" w14:textId="77777777" w:rsidR="008D770C" w:rsidRDefault="008D770C" w:rsidP="0059540B">
      <w:pPr>
        <w:pStyle w:val="ListBullet"/>
        <w:numPr>
          <w:ilvl w:val="0"/>
          <w:numId w:val="0"/>
        </w:numPr>
        <w:jc w:val="center"/>
        <w:rPr>
          <w:rFonts w:asciiTheme="minorHAnsi" w:hAnsiTheme="minorHAnsi" w:cstheme="minorHAnsi"/>
          <w:noProof/>
        </w:rPr>
      </w:pPr>
    </w:p>
    <w:p w14:paraId="3A4BE1B2" w14:textId="7A76C0E6" w:rsidR="008D770C" w:rsidRDefault="008D770C" w:rsidP="0059540B">
      <w:pPr>
        <w:pStyle w:val="ListBullet"/>
        <w:numPr>
          <w:ilvl w:val="0"/>
          <w:numId w:val="0"/>
        </w:numPr>
        <w:jc w:val="center"/>
        <w:rPr>
          <w:rFonts w:asciiTheme="minorHAnsi" w:hAnsiTheme="minorHAnsi" w:cstheme="minorHAnsi"/>
          <w:noProof/>
        </w:rPr>
      </w:pPr>
    </w:p>
    <w:p w14:paraId="38D32B05" w14:textId="18263536" w:rsidR="008D770C" w:rsidRDefault="008D770C" w:rsidP="0059540B">
      <w:pPr>
        <w:pStyle w:val="ListBullet"/>
        <w:numPr>
          <w:ilvl w:val="0"/>
          <w:numId w:val="0"/>
        </w:numPr>
        <w:jc w:val="center"/>
        <w:rPr>
          <w:rFonts w:asciiTheme="minorHAnsi" w:hAnsiTheme="minorHAnsi" w:cstheme="minorHAnsi"/>
          <w:noProof/>
        </w:rPr>
      </w:pPr>
    </w:p>
    <w:p w14:paraId="0CD41CA8" w14:textId="405C09CF" w:rsidR="008D770C" w:rsidRDefault="008D770C" w:rsidP="0059540B">
      <w:pPr>
        <w:pStyle w:val="ListBullet"/>
        <w:numPr>
          <w:ilvl w:val="0"/>
          <w:numId w:val="0"/>
        </w:numPr>
        <w:jc w:val="center"/>
        <w:rPr>
          <w:rFonts w:asciiTheme="minorHAnsi" w:hAnsiTheme="minorHAnsi" w:cstheme="minorHAnsi"/>
          <w:noProof/>
        </w:rPr>
      </w:pPr>
    </w:p>
    <w:p w14:paraId="25F12D8E" w14:textId="306D74E2" w:rsidR="008D770C" w:rsidRDefault="008D770C" w:rsidP="0059540B">
      <w:pPr>
        <w:pStyle w:val="ListBullet"/>
        <w:numPr>
          <w:ilvl w:val="0"/>
          <w:numId w:val="0"/>
        </w:numPr>
        <w:jc w:val="center"/>
        <w:rPr>
          <w:rFonts w:asciiTheme="minorHAnsi" w:hAnsiTheme="minorHAnsi" w:cstheme="minorHAnsi"/>
          <w:noProof/>
        </w:rPr>
      </w:pPr>
    </w:p>
    <w:p w14:paraId="7229C2D6" w14:textId="4724898C" w:rsidR="008D770C" w:rsidRDefault="008D770C" w:rsidP="0059540B">
      <w:pPr>
        <w:pStyle w:val="ListBullet"/>
        <w:numPr>
          <w:ilvl w:val="0"/>
          <w:numId w:val="0"/>
        </w:numPr>
        <w:jc w:val="center"/>
        <w:rPr>
          <w:rFonts w:asciiTheme="minorHAnsi" w:hAnsiTheme="minorHAnsi" w:cstheme="minorHAnsi"/>
          <w:noProof/>
        </w:rPr>
      </w:pPr>
    </w:p>
    <w:p w14:paraId="5FBD98CC" w14:textId="079BBB41" w:rsidR="008D770C" w:rsidRDefault="008D770C" w:rsidP="0059540B">
      <w:pPr>
        <w:pStyle w:val="ListBullet"/>
        <w:numPr>
          <w:ilvl w:val="0"/>
          <w:numId w:val="0"/>
        </w:numPr>
        <w:jc w:val="center"/>
        <w:rPr>
          <w:rFonts w:asciiTheme="minorHAnsi" w:hAnsiTheme="minorHAnsi" w:cstheme="minorHAnsi"/>
          <w:noProof/>
        </w:rPr>
      </w:pPr>
    </w:p>
    <w:p w14:paraId="7C6B6ABA" w14:textId="77777777" w:rsidR="008D770C" w:rsidRDefault="008D770C" w:rsidP="0059540B">
      <w:pPr>
        <w:pStyle w:val="ListBullet"/>
        <w:numPr>
          <w:ilvl w:val="0"/>
          <w:numId w:val="0"/>
        </w:numPr>
        <w:jc w:val="center"/>
        <w:rPr>
          <w:rFonts w:asciiTheme="minorHAnsi" w:hAnsiTheme="minorHAnsi" w:cstheme="minorHAnsi"/>
          <w:noProof/>
        </w:rPr>
      </w:pPr>
    </w:p>
    <w:p w14:paraId="7DBA986E" w14:textId="77777777" w:rsidR="008D770C" w:rsidRDefault="008D770C" w:rsidP="0059540B">
      <w:pPr>
        <w:pStyle w:val="ListBullet"/>
        <w:numPr>
          <w:ilvl w:val="0"/>
          <w:numId w:val="0"/>
        </w:numPr>
        <w:jc w:val="center"/>
        <w:rPr>
          <w:rFonts w:asciiTheme="minorHAnsi" w:hAnsiTheme="minorHAnsi" w:cstheme="minorHAnsi"/>
          <w:noProof/>
        </w:rPr>
      </w:pPr>
    </w:p>
    <w:p w14:paraId="16E5B9DF" w14:textId="0C1E33EC" w:rsidR="0059540B" w:rsidRPr="002C164F" w:rsidRDefault="0059540B" w:rsidP="0059540B">
      <w:pPr>
        <w:pStyle w:val="ListBullet"/>
        <w:numPr>
          <w:ilvl w:val="0"/>
          <w:numId w:val="0"/>
        </w:numPr>
        <w:jc w:val="center"/>
        <w:rPr>
          <w:rFonts w:asciiTheme="minorHAnsi" w:hAnsiTheme="minorHAnsi" w:cstheme="minorHAnsi"/>
        </w:rPr>
      </w:pPr>
      <w:r w:rsidRPr="002C164F">
        <w:rPr>
          <w:rFonts w:asciiTheme="minorHAnsi" w:hAnsiTheme="minorHAnsi" w:cstheme="minorHAnsi"/>
          <w:noProof/>
        </w:rPr>
        <w:drawing>
          <wp:inline distT="0" distB="0" distL="0" distR="0" wp14:anchorId="2925F5B9" wp14:editId="30508B6E">
            <wp:extent cx="5572125" cy="13430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72125" cy="1343025"/>
                    </a:xfrm>
                    <a:prstGeom prst="rect">
                      <a:avLst/>
                    </a:prstGeom>
                  </pic:spPr>
                </pic:pic>
              </a:graphicData>
            </a:graphic>
          </wp:inline>
        </w:drawing>
      </w:r>
    </w:p>
    <w:p w14:paraId="06185597" w14:textId="77777777" w:rsidR="0059540B" w:rsidRPr="002C164F" w:rsidRDefault="0059540B" w:rsidP="0059540B">
      <w:pPr>
        <w:pStyle w:val="ListBullet"/>
        <w:numPr>
          <w:ilvl w:val="0"/>
          <w:numId w:val="0"/>
        </w:numPr>
        <w:rPr>
          <w:rFonts w:asciiTheme="minorHAnsi" w:hAnsiTheme="minorHAnsi" w:cstheme="minorHAnsi"/>
        </w:rPr>
      </w:pPr>
    </w:p>
    <w:p w14:paraId="6E983075" w14:textId="502F2CDB" w:rsidR="0059540B" w:rsidRPr="002C164F" w:rsidRDefault="0059540B" w:rsidP="0059540B">
      <w:pPr>
        <w:rPr>
          <w:rFonts w:asciiTheme="minorHAnsi" w:hAnsiTheme="minorHAnsi" w:cstheme="minorHAnsi"/>
        </w:rPr>
      </w:pPr>
      <w:r w:rsidRPr="002C164F">
        <w:rPr>
          <w:rFonts w:asciiTheme="minorHAnsi" w:hAnsiTheme="minorHAnsi" w:cstheme="minorHAnsi"/>
        </w:rPr>
        <w:t xml:space="preserve">The </w:t>
      </w:r>
      <w:proofErr w:type="spellStart"/>
      <w:r w:rsidRPr="002C164F">
        <w:rPr>
          <w:rFonts w:asciiTheme="minorHAnsi" w:hAnsiTheme="minorHAnsi" w:cstheme="minorHAnsi"/>
        </w:rPr>
        <w:t>CfC</w:t>
      </w:r>
      <w:proofErr w:type="spellEnd"/>
      <w:r w:rsidRPr="002C164F">
        <w:rPr>
          <w:rFonts w:asciiTheme="minorHAnsi" w:hAnsiTheme="minorHAnsi" w:cstheme="minorHAnsi"/>
        </w:rPr>
        <w:t xml:space="preserve"> FP is the non-government organisation with whom the Australian Government enters into a grant agreement to manage and facilitate the Communities for Children initiative for the Service Area.</w:t>
      </w:r>
    </w:p>
    <w:p w14:paraId="5F87F7F5" w14:textId="11E1EA38" w:rsidR="0059540B" w:rsidRPr="002C164F" w:rsidRDefault="0059540B" w:rsidP="0059540B">
      <w:pPr>
        <w:rPr>
          <w:rFonts w:asciiTheme="minorHAnsi" w:hAnsiTheme="minorHAnsi" w:cstheme="minorHAnsi"/>
        </w:rPr>
      </w:pPr>
      <w:r w:rsidRPr="002C164F">
        <w:rPr>
          <w:rFonts w:asciiTheme="minorHAnsi" w:hAnsiTheme="minorHAnsi" w:cstheme="minorHAnsi"/>
        </w:rPr>
        <w:t>For us, this is The Salvation Army Tasmania, and Communities for Children sitting in the head office at Derwent Park. The Salv</w:t>
      </w:r>
      <w:r w:rsidR="00DF32AD">
        <w:rPr>
          <w:rFonts w:asciiTheme="minorHAnsi" w:hAnsiTheme="minorHAnsi" w:cstheme="minorHAnsi"/>
        </w:rPr>
        <w:t>ation Army</w:t>
      </w:r>
      <w:r w:rsidRPr="002C164F">
        <w:rPr>
          <w:rFonts w:asciiTheme="minorHAnsi" w:hAnsiTheme="minorHAnsi" w:cstheme="minorHAnsi"/>
        </w:rPr>
        <w:t xml:space="preserve"> have held the </w:t>
      </w:r>
      <w:proofErr w:type="spellStart"/>
      <w:r w:rsidRPr="002C164F">
        <w:rPr>
          <w:rFonts w:asciiTheme="minorHAnsi" w:hAnsiTheme="minorHAnsi" w:cstheme="minorHAnsi"/>
        </w:rPr>
        <w:t>CfC</w:t>
      </w:r>
      <w:proofErr w:type="spellEnd"/>
      <w:r w:rsidRPr="002C164F">
        <w:rPr>
          <w:rFonts w:asciiTheme="minorHAnsi" w:hAnsiTheme="minorHAnsi" w:cstheme="minorHAnsi"/>
        </w:rPr>
        <w:t xml:space="preserve"> funding </w:t>
      </w:r>
      <w:r w:rsidR="00DF32AD">
        <w:rPr>
          <w:rFonts w:asciiTheme="minorHAnsi" w:hAnsiTheme="minorHAnsi" w:cstheme="minorHAnsi"/>
        </w:rPr>
        <w:t>for the last 16 years</w:t>
      </w:r>
      <w:r w:rsidRPr="002C164F">
        <w:rPr>
          <w:rFonts w:asciiTheme="minorHAnsi" w:hAnsiTheme="minorHAnsi" w:cstheme="minorHAnsi"/>
        </w:rPr>
        <w:t xml:space="preserve"> and the strong relationships with our communities has gone from strength to strength.</w:t>
      </w:r>
    </w:p>
    <w:p w14:paraId="7E404ACA" w14:textId="77777777" w:rsidR="0059540B" w:rsidRPr="002C164F" w:rsidRDefault="0059540B" w:rsidP="0059540B">
      <w:pPr>
        <w:keepNext/>
        <w:rPr>
          <w:rFonts w:asciiTheme="minorHAnsi" w:hAnsiTheme="minorHAnsi" w:cstheme="minorHAnsi"/>
        </w:rPr>
      </w:pPr>
      <w:r w:rsidRPr="002C164F">
        <w:rPr>
          <w:rFonts w:asciiTheme="minorHAnsi" w:hAnsiTheme="minorHAnsi" w:cstheme="minorHAnsi"/>
        </w:rPr>
        <w:t xml:space="preserve">The </w:t>
      </w:r>
      <w:proofErr w:type="spellStart"/>
      <w:r w:rsidRPr="002C164F">
        <w:rPr>
          <w:rFonts w:asciiTheme="minorHAnsi" w:hAnsiTheme="minorHAnsi" w:cstheme="minorHAnsi"/>
        </w:rPr>
        <w:t>CfC</w:t>
      </w:r>
      <w:proofErr w:type="spellEnd"/>
      <w:r w:rsidRPr="002C164F">
        <w:rPr>
          <w:rFonts w:asciiTheme="minorHAnsi" w:hAnsiTheme="minorHAnsi" w:cstheme="minorHAnsi"/>
        </w:rPr>
        <w:t xml:space="preserve"> FP is responsible for overall facilitation and management of the Communities for Children initiative within the Service Area. This includes being responsible for ensuring the Community Partner and any other sub-contracting arrangements are consistent with the obligations of the grant agreement, and that the subcontractors comply with all legal obligations in the grant agreement as well as all policy requirements described in the Operational Guidelines.</w:t>
      </w:r>
    </w:p>
    <w:p w14:paraId="038230F5" w14:textId="77777777" w:rsidR="0059540B" w:rsidRPr="002C164F" w:rsidRDefault="0059540B" w:rsidP="0059540B">
      <w:pPr>
        <w:rPr>
          <w:rFonts w:asciiTheme="minorHAnsi" w:hAnsiTheme="minorHAnsi" w:cstheme="minorHAnsi"/>
        </w:rPr>
      </w:pPr>
      <w:r w:rsidRPr="002C164F">
        <w:rPr>
          <w:rFonts w:asciiTheme="minorHAnsi" w:hAnsiTheme="minorHAnsi" w:cstheme="minorHAnsi"/>
        </w:rPr>
        <w:t xml:space="preserve">The </w:t>
      </w:r>
      <w:proofErr w:type="spellStart"/>
      <w:r w:rsidRPr="002C164F">
        <w:rPr>
          <w:rFonts w:asciiTheme="minorHAnsi" w:hAnsiTheme="minorHAnsi" w:cstheme="minorHAnsi"/>
        </w:rPr>
        <w:t>CfC</w:t>
      </w:r>
      <w:proofErr w:type="spellEnd"/>
      <w:r w:rsidRPr="002C164F">
        <w:rPr>
          <w:rFonts w:asciiTheme="minorHAnsi" w:hAnsiTheme="minorHAnsi" w:cstheme="minorHAnsi"/>
        </w:rPr>
        <w:t xml:space="preserve"> FP facilitate relationships with and between stakeholders, facilitate processes and establish management and administrative frameworks for ensuring the success of the initiative. At all times, </w:t>
      </w:r>
      <w:proofErr w:type="spellStart"/>
      <w:r w:rsidRPr="002C164F">
        <w:rPr>
          <w:rFonts w:asciiTheme="minorHAnsi" w:hAnsiTheme="minorHAnsi" w:cstheme="minorHAnsi"/>
        </w:rPr>
        <w:t>CfC</w:t>
      </w:r>
      <w:proofErr w:type="spellEnd"/>
      <w:r w:rsidRPr="002C164F">
        <w:rPr>
          <w:rFonts w:asciiTheme="minorHAnsi" w:hAnsiTheme="minorHAnsi" w:cstheme="minorHAnsi"/>
        </w:rPr>
        <w:t xml:space="preserve"> FPs are responsible for ensuring that any work provided meets the requirements of the grant agreement.</w:t>
      </w:r>
    </w:p>
    <w:p w14:paraId="349CC700" w14:textId="77777777" w:rsidR="0059540B" w:rsidRPr="002C164F" w:rsidRDefault="0059540B" w:rsidP="0059540B">
      <w:pPr>
        <w:rPr>
          <w:rFonts w:asciiTheme="minorHAnsi" w:hAnsiTheme="minorHAnsi" w:cstheme="minorHAnsi"/>
        </w:rPr>
      </w:pPr>
      <w:r w:rsidRPr="002C164F">
        <w:rPr>
          <w:rFonts w:asciiTheme="minorHAnsi" w:hAnsiTheme="minorHAnsi" w:cstheme="minorHAnsi"/>
        </w:rPr>
        <w:t xml:space="preserve">The </w:t>
      </w:r>
      <w:proofErr w:type="spellStart"/>
      <w:r w:rsidRPr="002C164F">
        <w:rPr>
          <w:rFonts w:asciiTheme="minorHAnsi" w:hAnsiTheme="minorHAnsi" w:cstheme="minorHAnsi"/>
        </w:rPr>
        <w:t>CfC</w:t>
      </w:r>
      <w:proofErr w:type="spellEnd"/>
      <w:r w:rsidRPr="002C164F">
        <w:rPr>
          <w:rFonts w:asciiTheme="minorHAnsi" w:hAnsiTheme="minorHAnsi" w:cstheme="minorHAnsi"/>
        </w:rPr>
        <w:t xml:space="preserve"> FP will regularly review the performance and need for activities provided by Community Partners, especially when preparing Activity Work Plans, to ensure services continue to meet the needs of the community.</w:t>
      </w:r>
    </w:p>
    <w:p w14:paraId="7D8B13FA" w14:textId="77777777" w:rsidR="0059540B" w:rsidRPr="002C164F" w:rsidRDefault="0059540B" w:rsidP="0059540B">
      <w:pPr>
        <w:jc w:val="center"/>
        <w:rPr>
          <w:rFonts w:asciiTheme="minorHAnsi" w:hAnsiTheme="minorHAnsi" w:cstheme="minorHAnsi"/>
          <w:b/>
          <w:bCs/>
        </w:rPr>
      </w:pPr>
      <w:r w:rsidRPr="002C164F">
        <w:rPr>
          <w:rFonts w:asciiTheme="minorHAnsi" w:hAnsiTheme="minorHAnsi" w:cstheme="minorHAnsi"/>
          <w:b/>
          <w:bCs/>
        </w:rPr>
        <w:t xml:space="preserve">This relationship is active, unlike so many sub-contracting arrangements. The </w:t>
      </w:r>
      <w:proofErr w:type="spellStart"/>
      <w:r w:rsidRPr="002C164F">
        <w:rPr>
          <w:rFonts w:asciiTheme="minorHAnsi" w:hAnsiTheme="minorHAnsi" w:cstheme="minorHAnsi"/>
          <w:b/>
          <w:bCs/>
        </w:rPr>
        <w:t>CfC</w:t>
      </w:r>
      <w:proofErr w:type="spellEnd"/>
      <w:r w:rsidRPr="002C164F">
        <w:rPr>
          <w:rFonts w:asciiTheme="minorHAnsi" w:hAnsiTheme="minorHAnsi" w:cstheme="minorHAnsi"/>
          <w:b/>
          <w:bCs/>
        </w:rPr>
        <w:t xml:space="preserve"> FP is flexible and responsive, funding, resourcing, piloting and addressing community issues at a community level.</w:t>
      </w:r>
    </w:p>
    <w:p w14:paraId="5B8A5AE0" w14:textId="77777777" w:rsidR="0059540B" w:rsidRPr="002C164F" w:rsidRDefault="0059540B" w:rsidP="0059540B">
      <w:pPr>
        <w:rPr>
          <w:rFonts w:asciiTheme="minorHAnsi" w:hAnsiTheme="minorHAnsi" w:cstheme="minorHAnsi"/>
        </w:rPr>
      </w:pPr>
      <w:r w:rsidRPr="002C164F">
        <w:rPr>
          <w:rFonts w:asciiTheme="minorHAnsi" w:hAnsiTheme="minorHAnsi" w:cstheme="minorHAnsi"/>
        </w:rPr>
        <w:t xml:space="preserve">The team is dynamic, and inclusive. It’s small and works hard. It coordinates connections, research, networks, and links people and places together. </w:t>
      </w:r>
    </w:p>
    <w:p w14:paraId="468E06CE" w14:textId="7D8A0CB1" w:rsidR="00952328" w:rsidRPr="002C164F" w:rsidRDefault="00952328" w:rsidP="00952328">
      <w:pPr>
        <w:jc w:val="center"/>
        <w:rPr>
          <w:rFonts w:asciiTheme="minorHAnsi" w:hAnsiTheme="minorHAnsi" w:cstheme="minorHAnsi"/>
          <w:noProof/>
        </w:rPr>
      </w:pPr>
    </w:p>
    <w:p w14:paraId="51A7F210" w14:textId="77777777" w:rsidR="00952328" w:rsidRPr="002C164F" w:rsidRDefault="00952328" w:rsidP="00952328">
      <w:pPr>
        <w:rPr>
          <w:rFonts w:asciiTheme="minorHAnsi" w:hAnsiTheme="minorHAnsi" w:cstheme="minorHAnsi"/>
          <w:noProof/>
        </w:rPr>
      </w:pPr>
    </w:p>
    <w:p w14:paraId="32FE38DD" w14:textId="11AC6047" w:rsidR="00952328" w:rsidRPr="002C164F" w:rsidRDefault="008D770C" w:rsidP="00952328">
      <w:pPr>
        <w:jc w:val="center"/>
        <w:rPr>
          <w:rFonts w:asciiTheme="minorHAnsi" w:hAnsiTheme="minorHAnsi" w:cstheme="minorHAnsi"/>
          <w:noProof/>
        </w:rPr>
      </w:pPr>
      <w:r w:rsidRPr="002C164F">
        <w:rPr>
          <w:rFonts w:asciiTheme="minorHAnsi" w:hAnsiTheme="minorHAnsi" w:cstheme="minorHAnsi"/>
          <w:noProof/>
        </w:rPr>
        <w:drawing>
          <wp:inline distT="0" distB="0" distL="0" distR="0" wp14:anchorId="1CF63A45" wp14:editId="2D261E91">
            <wp:extent cx="5667375" cy="12954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67375" cy="1295400"/>
                    </a:xfrm>
                    <a:prstGeom prst="rect">
                      <a:avLst/>
                    </a:prstGeom>
                  </pic:spPr>
                </pic:pic>
              </a:graphicData>
            </a:graphic>
          </wp:inline>
        </w:drawing>
      </w:r>
      <w:r w:rsidR="00952328" w:rsidRPr="002C164F">
        <w:rPr>
          <w:rFonts w:asciiTheme="minorHAnsi" w:hAnsiTheme="minorHAnsi" w:cstheme="minorHAnsi"/>
          <w:noProof/>
        </w:rPr>
        <w:drawing>
          <wp:inline distT="0" distB="0" distL="0" distR="0" wp14:anchorId="2BD71D06" wp14:editId="7102E5C0">
            <wp:extent cx="3257612" cy="4620491"/>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86559" cy="4661549"/>
                    </a:xfrm>
                    <a:prstGeom prst="rect">
                      <a:avLst/>
                    </a:prstGeom>
                  </pic:spPr>
                </pic:pic>
              </a:graphicData>
            </a:graphic>
          </wp:inline>
        </w:drawing>
      </w:r>
      <w:r w:rsidR="00952328" w:rsidRPr="002C164F">
        <w:rPr>
          <w:rFonts w:asciiTheme="minorHAnsi" w:hAnsiTheme="minorHAnsi" w:cstheme="minorHAnsi"/>
          <w:noProof/>
        </w:rPr>
        <w:t xml:space="preserve"> </w:t>
      </w:r>
    </w:p>
    <w:p w14:paraId="65CD235B" w14:textId="77777777" w:rsidR="0059540B" w:rsidRPr="002C164F" w:rsidRDefault="0059540B" w:rsidP="0059540B">
      <w:pPr>
        <w:rPr>
          <w:rFonts w:asciiTheme="minorHAnsi" w:hAnsiTheme="minorHAnsi" w:cstheme="minorHAnsi"/>
        </w:rPr>
      </w:pPr>
    </w:p>
    <w:p w14:paraId="09D24E0D" w14:textId="77777777" w:rsidR="0059540B" w:rsidRPr="002C164F" w:rsidRDefault="0059540B" w:rsidP="0059540B">
      <w:pPr>
        <w:pStyle w:val="ListBullet"/>
        <w:numPr>
          <w:ilvl w:val="0"/>
          <w:numId w:val="0"/>
        </w:numPr>
        <w:jc w:val="center"/>
        <w:rPr>
          <w:rFonts w:asciiTheme="minorHAnsi" w:hAnsiTheme="minorHAnsi" w:cstheme="minorHAnsi"/>
        </w:rPr>
      </w:pPr>
      <w:r w:rsidRPr="002C164F">
        <w:rPr>
          <w:rFonts w:asciiTheme="minorHAnsi" w:hAnsiTheme="minorHAnsi" w:cstheme="minorHAnsi"/>
          <w:noProof/>
        </w:rPr>
        <w:drawing>
          <wp:inline distT="0" distB="0" distL="0" distR="0" wp14:anchorId="1D01D0E8" wp14:editId="69B814DE">
            <wp:extent cx="5610225" cy="14478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0225" cy="1447800"/>
                    </a:xfrm>
                    <a:prstGeom prst="rect">
                      <a:avLst/>
                    </a:prstGeom>
                  </pic:spPr>
                </pic:pic>
              </a:graphicData>
            </a:graphic>
          </wp:inline>
        </w:drawing>
      </w:r>
    </w:p>
    <w:p w14:paraId="64090317" w14:textId="77777777" w:rsidR="0059540B" w:rsidRPr="002C164F" w:rsidRDefault="0059540B" w:rsidP="0059540B">
      <w:pPr>
        <w:pStyle w:val="ListBullet"/>
        <w:numPr>
          <w:ilvl w:val="0"/>
          <w:numId w:val="0"/>
        </w:numPr>
        <w:rPr>
          <w:rFonts w:asciiTheme="minorHAnsi" w:hAnsiTheme="minorHAnsi" w:cstheme="minorHAnsi"/>
        </w:rPr>
      </w:pPr>
    </w:p>
    <w:p w14:paraId="48C8764D" w14:textId="77777777" w:rsidR="0059540B" w:rsidRPr="002C164F" w:rsidRDefault="0059540B" w:rsidP="0059540B">
      <w:pPr>
        <w:rPr>
          <w:rFonts w:asciiTheme="minorHAnsi" w:hAnsiTheme="minorHAnsi" w:cstheme="minorHAnsi"/>
        </w:rPr>
      </w:pPr>
      <w:r w:rsidRPr="002C164F">
        <w:rPr>
          <w:rFonts w:asciiTheme="minorHAnsi" w:hAnsiTheme="minorHAnsi" w:cstheme="minorHAnsi"/>
        </w:rPr>
        <w:t xml:space="preserve">Communities for Children SE Tas works in our communities for our communities. </w:t>
      </w:r>
    </w:p>
    <w:p w14:paraId="4D6F45DB" w14:textId="77777777" w:rsidR="0059540B" w:rsidRPr="002C164F" w:rsidRDefault="0059540B" w:rsidP="0059540B">
      <w:pPr>
        <w:rPr>
          <w:rFonts w:asciiTheme="minorHAnsi" w:hAnsiTheme="minorHAnsi" w:cstheme="minorHAnsi"/>
        </w:rPr>
      </w:pPr>
      <w:r w:rsidRPr="002C164F">
        <w:rPr>
          <w:rFonts w:asciiTheme="minorHAnsi" w:hAnsiTheme="minorHAnsi" w:cstheme="minorHAnsi"/>
        </w:rPr>
        <w:t>Wherever we can we have community members guiding us, working with us, leading our programs.</w:t>
      </w:r>
    </w:p>
    <w:p w14:paraId="40D7D340" w14:textId="77777777" w:rsidR="0059540B" w:rsidRPr="002C164F" w:rsidRDefault="0059540B" w:rsidP="0059540B">
      <w:pPr>
        <w:rPr>
          <w:rFonts w:asciiTheme="minorHAnsi" w:hAnsiTheme="minorHAnsi" w:cstheme="minorHAnsi"/>
        </w:rPr>
      </w:pPr>
      <w:r w:rsidRPr="002C164F">
        <w:rPr>
          <w:rFonts w:asciiTheme="minorHAnsi" w:hAnsiTheme="minorHAnsi" w:cstheme="minorHAnsi"/>
        </w:rPr>
        <w:t>We tailor our approaches at the local level, providing communities with the opportunity to provide input into the development of approaches that best reflect their circumstances.</w:t>
      </w:r>
    </w:p>
    <w:p w14:paraId="32D01F49" w14:textId="77777777" w:rsidR="0059540B" w:rsidRPr="002C164F" w:rsidRDefault="0059540B" w:rsidP="0059540B">
      <w:pPr>
        <w:jc w:val="center"/>
        <w:rPr>
          <w:rFonts w:asciiTheme="minorHAnsi" w:hAnsiTheme="minorHAnsi" w:cstheme="minorHAnsi"/>
          <w:b/>
          <w:bCs/>
        </w:rPr>
      </w:pPr>
      <w:r w:rsidRPr="002C164F">
        <w:rPr>
          <w:rFonts w:asciiTheme="minorHAnsi" w:hAnsiTheme="minorHAnsi" w:cstheme="minorHAnsi"/>
          <w:b/>
          <w:bCs/>
        </w:rPr>
        <w:t>We know this works!</w:t>
      </w:r>
    </w:p>
    <w:p w14:paraId="754CEF9C" w14:textId="77777777" w:rsidR="0059540B" w:rsidRPr="002C164F" w:rsidRDefault="0059540B" w:rsidP="0059540B">
      <w:pPr>
        <w:pStyle w:val="ListParagraph"/>
        <w:numPr>
          <w:ilvl w:val="0"/>
          <w:numId w:val="6"/>
        </w:numPr>
        <w:jc w:val="center"/>
        <w:rPr>
          <w:rFonts w:asciiTheme="minorHAnsi" w:hAnsiTheme="minorHAnsi" w:cstheme="minorHAnsi"/>
          <w:b/>
          <w:bCs/>
        </w:rPr>
      </w:pPr>
      <w:r w:rsidRPr="002C164F">
        <w:rPr>
          <w:rFonts w:asciiTheme="minorHAnsi" w:hAnsiTheme="minorHAnsi" w:cstheme="minorHAnsi"/>
          <w:b/>
          <w:bCs/>
        </w:rPr>
        <w:t>When we get our local-level approach right,</w:t>
      </w:r>
    </w:p>
    <w:p w14:paraId="23912770" w14:textId="77777777" w:rsidR="0059540B" w:rsidRPr="002C164F" w:rsidRDefault="0059540B" w:rsidP="0059540B">
      <w:pPr>
        <w:pStyle w:val="ListParagraph"/>
        <w:numPr>
          <w:ilvl w:val="0"/>
          <w:numId w:val="6"/>
        </w:numPr>
        <w:jc w:val="center"/>
        <w:rPr>
          <w:rFonts w:asciiTheme="minorHAnsi" w:hAnsiTheme="minorHAnsi" w:cstheme="minorHAnsi"/>
          <w:b/>
          <w:bCs/>
        </w:rPr>
      </w:pPr>
      <w:r w:rsidRPr="002C164F">
        <w:rPr>
          <w:rFonts w:asciiTheme="minorHAnsi" w:hAnsiTheme="minorHAnsi" w:cstheme="minorHAnsi"/>
          <w:b/>
          <w:bCs/>
        </w:rPr>
        <w:t>within a strong evidence-based framework,</w:t>
      </w:r>
    </w:p>
    <w:p w14:paraId="12A2BF98" w14:textId="77777777" w:rsidR="0059540B" w:rsidRPr="002C164F" w:rsidRDefault="0059540B" w:rsidP="0059540B">
      <w:pPr>
        <w:pStyle w:val="ListParagraph"/>
        <w:numPr>
          <w:ilvl w:val="0"/>
          <w:numId w:val="6"/>
        </w:numPr>
        <w:jc w:val="center"/>
        <w:rPr>
          <w:rFonts w:asciiTheme="minorHAnsi" w:hAnsiTheme="minorHAnsi" w:cstheme="minorHAnsi"/>
          <w:b/>
          <w:bCs/>
        </w:rPr>
      </w:pPr>
      <w:r w:rsidRPr="002C164F">
        <w:rPr>
          <w:rFonts w:asciiTheme="minorHAnsi" w:hAnsiTheme="minorHAnsi" w:cstheme="minorHAnsi"/>
          <w:b/>
          <w:bCs/>
        </w:rPr>
        <w:t>including a focus on capacity building for the local community;</w:t>
      </w:r>
    </w:p>
    <w:p w14:paraId="089CDDC6" w14:textId="77777777" w:rsidR="0059540B" w:rsidRPr="002C164F" w:rsidRDefault="0059540B" w:rsidP="0059540B">
      <w:pPr>
        <w:jc w:val="center"/>
        <w:rPr>
          <w:rFonts w:asciiTheme="minorHAnsi" w:hAnsiTheme="minorHAnsi" w:cstheme="minorHAnsi"/>
          <w:b/>
          <w:bCs/>
        </w:rPr>
      </w:pPr>
      <w:r w:rsidRPr="002C164F">
        <w:rPr>
          <w:rFonts w:asciiTheme="minorHAnsi" w:hAnsiTheme="minorHAnsi" w:cstheme="minorHAnsi"/>
          <w:b/>
          <w:bCs/>
        </w:rPr>
        <w:t>Our work is effective in supporting children and families wellbeing.</w:t>
      </w:r>
    </w:p>
    <w:p w14:paraId="04F4A736" w14:textId="77777777" w:rsidR="0059540B" w:rsidRPr="002C164F" w:rsidRDefault="0059540B" w:rsidP="0059540B">
      <w:pPr>
        <w:spacing w:after="120"/>
        <w:rPr>
          <w:rFonts w:asciiTheme="minorHAnsi" w:hAnsiTheme="minorHAnsi" w:cstheme="minorHAnsi"/>
        </w:rPr>
      </w:pPr>
      <w:r w:rsidRPr="002C164F">
        <w:rPr>
          <w:rFonts w:asciiTheme="minorHAnsi" w:hAnsiTheme="minorHAnsi" w:cstheme="minorHAnsi"/>
        </w:rPr>
        <w:t xml:space="preserve">Our </w:t>
      </w:r>
      <w:proofErr w:type="spellStart"/>
      <w:r w:rsidRPr="002C164F">
        <w:rPr>
          <w:rFonts w:asciiTheme="minorHAnsi" w:hAnsiTheme="minorHAnsi" w:cstheme="minorHAnsi"/>
        </w:rPr>
        <w:t>CfC</w:t>
      </w:r>
      <w:proofErr w:type="spellEnd"/>
      <w:r w:rsidRPr="002C164F">
        <w:rPr>
          <w:rFonts w:asciiTheme="minorHAnsi" w:hAnsiTheme="minorHAnsi" w:cstheme="minorHAnsi"/>
        </w:rPr>
        <w:t xml:space="preserve"> program and Community Partners network WIDELY with:</w:t>
      </w:r>
    </w:p>
    <w:p w14:paraId="38BF7186" w14:textId="77777777" w:rsidR="0059540B" w:rsidRPr="002C164F" w:rsidRDefault="0059540B" w:rsidP="0059540B">
      <w:pPr>
        <w:pStyle w:val="ListBullet"/>
        <w:rPr>
          <w:rFonts w:asciiTheme="minorHAnsi" w:hAnsiTheme="minorHAnsi" w:cstheme="minorHAnsi"/>
        </w:rPr>
      </w:pPr>
      <w:r w:rsidRPr="002C164F">
        <w:rPr>
          <w:rFonts w:asciiTheme="minorHAnsi" w:hAnsiTheme="minorHAnsi" w:cstheme="minorHAnsi"/>
        </w:rPr>
        <w:t>other providers under the Families and Communities Program, particularly those funded under the Families and Children Sub-Activity</w:t>
      </w:r>
    </w:p>
    <w:p w14:paraId="2372F048" w14:textId="77777777" w:rsidR="0059540B" w:rsidRPr="002C164F" w:rsidRDefault="0059540B" w:rsidP="0059540B">
      <w:pPr>
        <w:pStyle w:val="ListBullet"/>
        <w:rPr>
          <w:rFonts w:asciiTheme="minorHAnsi" w:hAnsiTheme="minorHAnsi" w:cstheme="minorHAnsi"/>
        </w:rPr>
      </w:pPr>
      <w:r w:rsidRPr="002C164F">
        <w:rPr>
          <w:rFonts w:asciiTheme="minorHAnsi" w:hAnsiTheme="minorHAnsi" w:cstheme="minorHAnsi"/>
        </w:rPr>
        <w:t xml:space="preserve">services funded by state and territory governments that service our communities (and sometimes out of our community to see what other people are doing to keep our ideas and responses fresh) </w:t>
      </w:r>
    </w:p>
    <w:p w14:paraId="0B78C264" w14:textId="77777777" w:rsidR="0059540B" w:rsidRPr="002C164F" w:rsidRDefault="0059540B" w:rsidP="0059540B">
      <w:pPr>
        <w:pStyle w:val="ListBullet"/>
        <w:rPr>
          <w:rFonts w:asciiTheme="minorHAnsi" w:hAnsiTheme="minorHAnsi" w:cstheme="minorHAnsi"/>
        </w:rPr>
      </w:pPr>
      <w:r w:rsidRPr="002C164F">
        <w:rPr>
          <w:rFonts w:asciiTheme="minorHAnsi" w:hAnsiTheme="minorHAnsi" w:cstheme="minorHAnsi"/>
        </w:rPr>
        <w:t>Services Australia (and their outreach workers, social workers and key ‘supportive’ team members)</w:t>
      </w:r>
    </w:p>
    <w:p w14:paraId="32C62DB4" w14:textId="77777777" w:rsidR="0059540B" w:rsidRPr="002C164F" w:rsidRDefault="0059540B" w:rsidP="0059540B">
      <w:pPr>
        <w:pStyle w:val="ListBullet"/>
        <w:rPr>
          <w:rFonts w:asciiTheme="minorHAnsi" w:hAnsiTheme="minorHAnsi" w:cstheme="minorHAnsi"/>
        </w:rPr>
      </w:pPr>
      <w:r w:rsidRPr="002C164F">
        <w:rPr>
          <w:rFonts w:asciiTheme="minorHAnsi" w:hAnsiTheme="minorHAnsi" w:cstheme="minorHAnsi"/>
        </w:rPr>
        <w:t>medical services such as general practitioners (including Primary Health Tasmania)</w:t>
      </w:r>
    </w:p>
    <w:p w14:paraId="77D40EC8" w14:textId="77777777" w:rsidR="0059540B" w:rsidRPr="002C164F" w:rsidRDefault="0059540B" w:rsidP="0059540B">
      <w:pPr>
        <w:pStyle w:val="ListBullet"/>
        <w:rPr>
          <w:rFonts w:asciiTheme="minorHAnsi" w:hAnsiTheme="minorHAnsi" w:cstheme="minorHAnsi"/>
        </w:rPr>
      </w:pPr>
      <w:r w:rsidRPr="002C164F">
        <w:rPr>
          <w:rFonts w:asciiTheme="minorHAnsi" w:hAnsiTheme="minorHAnsi" w:cstheme="minorHAnsi"/>
        </w:rPr>
        <w:t>mental health services</w:t>
      </w:r>
    </w:p>
    <w:p w14:paraId="1D47F7EF" w14:textId="77777777" w:rsidR="0059540B" w:rsidRPr="002C164F" w:rsidRDefault="0059540B" w:rsidP="0059540B">
      <w:pPr>
        <w:pStyle w:val="ListBullet"/>
        <w:rPr>
          <w:rFonts w:asciiTheme="minorHAnsi" w:hAnsiTheme="minorHAnsi" w:cstheme="minorHAnsi"/>
        </w:rPr>
      </w:pPr>
      <w:r w:rsidRPr="002C164F">
        <w:rPr>
          <w:rFonts w:asciiTheme="minorHAnsi" w:hAnsiTheme="minorHAnsi" w:cstheme="minorHAnsi"/>
        </w:rPr>
        <w:t>alcohol and other drug services</w:t>
      </w:r>
    </w:p>
    <w:p w14:paraId="6CFF473D" w14:textId="77777777" w:rsidR="0059540B" w:rsidRPr="002C164F" w:rsidRDefault="0059540B" w:rsidP="0059540B">
      <w:pPr>
        <w:pStyle w:val="ListBullet"/>
        <w:rPr>
          <w:rFonts w:asciiTheme="minorHAnsi" w:hAnsiTheme="minorHAnsi" w:cstheme="minorHAnsi"/>
        </w:rPr>
      </w:pPr>
      <w:r w:rsidRPr="002C164F">
        <w:rPr>
          <w:rFonts w:asciiTheme="minorHAnsi" w:hAnsiTheme="minorHAnsi" w:cstheme="minorHAnsi"/>
        </w:rPr>
        <w:t>family violence services</w:t>
      </w:r>
    </w:p>
    <w:p w14:paraId="185CF0F0" w14:textId="77777777" w:rsidR="0059540B" w:rsidRPr="002C164F" w:rsidRDefault="0059540B" w:rsidP="0059540B">
      <w:pPr>
        <w:pStyle w:val="ListBullet"/>
        <w:rPr>
          <w:rFonts w:asciiTheme="minorHAnsi" w:hAnsiTheme="minorHAnsi" w:cstheme="minorHAnsi"/>
        </w:rPr>
      </w:pPr>
      <w:r w:rsidRPr="002C164F">
        <w:rPr>
          <w:rFonts w:asciiTheme="minorHAnsi" w:hAnsiTheme="minorHAnsi" w:cstheme="minorHAnsi"/>
        </w:rPr>
        <w:t>legal assistance services</w:t>
      </w:r>
    </w:p>
    <w:p w14:paraId="4093F1BE" w14:textId="77777777" w:rsidR="0059540B" w:rsidRPr="002C164F" w:rsidRDefault="0059540B" w:rsidP="0059540B">
      <w:pPr>
        <w:pStyle w:val="ListBullet"/>
        <w:rPr>
          <w:rFonts w:asciiTheme="minorHAnsi" w:hAnsiTheme="minorHAnsi" w:cstheme="minorHAnsi"/>
        </w:rPr>
      </w:pPr>
      <w:r w:rsidRPr="002C164F">
        <w:rPr>
          <w:rFonts w:asciiTheme="minorHAnsi" w:hAnsiTheme="minorHAnsi" w:cstheme="minorHAnsi"/>
        </w:rPr>
        <w:t>family law courts</w:t>
      </w:r>
    </w:p>
    <w:p w14:paraId="06ADD59A" w14:textId="77777777" w:rsidR="0059540B" w:rsidRPr="002C164F" w:rsidRDefault="0059540B" w:rsidP="0059540B">
      <w:pPr>
        <w:pStyle w:val="ListBullet"/>
        <w:rPr>
          <w:rFonts w:asciiTheme="minorHAnsi" w:hAnsiTheme="minorHAnsi" w:cstheme="minorHAnsi"/>
        </w:rPr>
      </w:pPr>
      <w:r w:rsidRPr="002C164F">
        <w:rPr>
          <w:rFonts w:asciiTheme="minorHAnsi" w:hAnsiTheme="minorHAnsi" w:cstheme="minorHAnsi"/>
        </w:rPr>
        <w:t>domestic and family violence services</w:t>
      </w:r>
    </w:p>
    <w:p w14:paraId="55E824AC" w14:textId="77777777" w:rsidR="0059540B" w:rsidRPr="002C164F" w:rsidRDefault="0059540B" w:rsidP="0059540B">
      <w:pPr>
        <w:pStyle w:val="ListBullet"/>
        <w:rPr>
          <w:rFonts w:asciiTheme="minorHAnsi" w:hAnsiTheme="minorHAnsi" w:cstheme="minorHAnsi"/>
        </w:rPr>
      </w:pPr>
      <w:r w:rsidRPr="002C164F">
        <w:rPr>
          <w:rFonts w:asciiTheme="minorHAnsi" w:hAnsiTheme="minorHAnsi" w:cstheme="minorHAnsi"/>
        </w:rPr>
        <w:t>homelessness services</w:t>
      </w:r>
    </w:p>
    <w:p w14:paraId="45D3CF5F" w14:textId="77777777" w:rsidR="0059540B" w:rsidRPr="002C164F" w:rsidRDefault="0059540B" w:rsidP="0059540B">
      <w:pPr>
        <w:pStyle w:val="ListBullet"/>
        <w:rPr>
          <w:rFonts w:asciiTheme="minorHAnsi" w:hAnsiTheme="minorHAnsi" w:cstheme="minorHAnsi"/>
        </w:rPr>
      </w:pPr>
      <w:r w:rsidRPr="002C164F">
        <w:rPr>
          <w:rFonts w:asciiTheme="minorHAnsi" w:hAnsiTheme="minorHAnsi" w:cstheme="minorHAnsi"/>
        </w:rPr>
        <w:t>education services</w:t>
      </w:r>
    </w:p>
    <w:p w14:paraId="69C75723" w14:textId="77777777" w:rsidR="0059540B" w:rsidRPr="002C164F" w:rsidRDefault="0059540B" w:rsidP="0059540B">
      <w:pPr>
        <w:pStyle w:val="ListBullet"/>
        <w:rPr>
          <w:rFonts w:asciiTheme="minorHAnsi" w:hAnsiTheme="minorHAnsi" w:cstheme="minorHAnsi"/>
        </w:rPr>
      </w:pPr>
      <w:r w:rsidRPr="002C164F">
        <w:rPr>
          <w:rFonts w:asciiTheme="minorHAnsi" w:hAnsiTheme="minorHAnsi" w:cstheme="minorHAnsi"/>
        </w:rPr>
        <w:t>housing services, and</w:t>
      </w:r>
    </w:p>
    <w:p w14:paraId="1F66BB93" w14:textId="77777777" w:rsidR="0059540B" w:rsidRPr="002C164F" w:rsidRDefault="0059540B" w:rsidP="0059540B">
      <w:pPr>
        <w:pStyle w:val="ListBullet"/>
        <w:rPr>
          <w:rFonts w:asciiTheme="minorHAnsi" w:hAnsiTheme="minorHAnsi" w:cstheme="minorHAnsi"/>
        </w:rPr>
      </w:pPr>
      <w:r w:rsidRPr="002C164F">
        <w:rPr>
          <w:rFonts w:asciiTheme="minorHAnsi" w:hAnsiTheme="minorHAnsi" w:cstheme="minorHAnsi"/>
        </w:rPr>
        <w:t>any other relevant services, such as financial counselling and health services.</w:t>
      </w:r>
    </w:p>
    <w:p w14:paraId="4336B26C" w14:textId="77777777" w:rsidR="0059540B" w:rsidRPr="002C164F" w:rsidRDefault="0059540B" w:rsidP="0059540B">
      <w:pPr>
        <w:pStyle w:val="ListBullet"/>
        <w:numPr>
          <w:ilvl w:val="0"/>
          <w:numId w:val="0"/>
        </w:numPr>
        <w:ind w:left="1080" w:hanging="360"/>
        <w:jc w:val="center"/>
        <w:rPr>
          <w:rFonts w:asciiTheme="minorHAnsi" w:hAnsiTheme="minorHAnsi" w:cstheme="minorHAnsi"/>
          <w:b/>
          <w:bCs/>
          <w:color w:val="181818"/>
          <w:sz w:val="21"/>
          <w:szCs w:val="21"/>
          <w:shd w:val="clear" w:color="auto" w:fill="FFFFFF"/>
        </w:rPr>
      </w:pPr>
    </w:p>
    <w:p w14:paraId="24679FAB" w14:textId="77777777" w:rsidR="0059540B" w:rsidRPr="002C164F" w:rsidRDefault="0059540B" w:rsidP="0059540B">
      <w:pPr>
        <w:pStyle w:val="ListBullet"/>
        <w:numPr>
          <w:ilvl w:val="0"/>
          <w:numId w:val="0"/>
        </w:numPr>
        <w:ind w:left="1080" w:hanging="360"/>
        <w:jc w:val="center"/>
        <w:rPr>
          <w:rFonts w:asciiTheme="minorHAnsi" w:hAnsiTheme="minorHAnsi" w:cstheme="minorHAnsi"/>
          <w:b/>
          <w:bCs/>
        </w:rPr>
      </w:pPr>
      <w:r w:rsidRPr="002C164F">
        <w:rPr>
          <w:rFonts w:asciiTheme="minorHAnsi" w:hAnsiTheme="minorHAnsi" w:cstheme="minorHAnsi"/>
          <w:b/>
          <w:bCs/>
          <w:color w:val="181818"/>
          <w:sz w:val="21"/>
          <w:szCs w:val="21"/>
          <w:shd w:val="clear" w:color="auto" w:fill="FFFFFF"/>
        </w:rPr>
        <w:t>“Never doubt that a small group of thoughtful, committed, citizens can change the world. Indeed, it is the only thing that ever has.”</w:t>
      </w:r>
      <w:r w:rsidRPr="002C164F">
        <w:rPr>
          <w:rFonts w:asciiTheme="minorHAnsi" w:hAnsiTheme="minorHAnsi" w:cstheme="minorHAnsi"/>
          <w:b/>
          <w:bCs/>
          <w:color w:val="181818"/>
          <w:sz w:val="21"/>
          <w:szCs w:val="21"/>
        </w:rPr>
        <w:br/>
      </w:r>
      <w:r w:rsidRPr="002C164F">
        <w:rPr>
          <w:rFonts w:asciiTheme="minorHAnsi" w:hAnsiTheme="minorHAnsi" w:cstheme="minorHAnsi"/>
          <w:b/>
          <w:bCs/>
          <w:color w:val="181818"/>
          <w:sz w:val="21"/>
          <w:szCs w:val="21"/>
          <w:shd w:val="clear" w:color="auto" w:fill="FFFFFF"/>
        </w:rPr>
        <w:t>― </w:t>
      </w:r>
      <w:r w:rsidRPr="002C164F">
        <w:rPr>
          <w:rStyle w:val="authorortitle"/>
          <w:rFonts w:asciiTheme="minorHAnsi" w:hAnsiTheme="minorHAnsi" w:cstheme="minorHAnsi"/>
          <w:b/>
          <w:bCs/>
          <w:color w:val="333333"/>
          <w:sz w:val="21"/>
          <w:szCs w:val="21"/>
          <w:shd w:val="clear" w:color="auto" w:fill="FFFFFF"/>
        </w:rPr>
        <w:t>Margaret Mead</w:t>
      </w:r>
    </w:p>
    <w:p w14:paraId="36653312" w14:textId="77777777" w:rsidR="0059540B" w:rsidRPr="002C164F" w:rsidRDefault="0059540B" w:rsidP="0059540B">
      <w:pPr>
        <w:spacing w:after="120"/>
        <w:rPr>
          <w:rFonts w:asciiTheme="minorHAnsi" w:hAnsiTheme="minorHAnsi" w:cstheme="minorHAnsi"/>
        </w:rPr>
      </w:pPr>
      <w:r w:rsidRPr="002C164F">
        <w:rPr>
          <w:rFonts w:asciiTheme="minorHAnsi" w:hAnsiTheme="minorHAnsi" w:cstheme="minorHAnsi"/>
        </w:rPr>
        <w:t xml:space="preserve">Our </w:t>
      </w:r>
      <w:proofErr w:type="spellStart"/>
      <w:r w:rsidRPr="002C164F">
        <w:rPr>
          <w:rFonts w:asciiTheme="minorHAnsi" w:hAnsiTheme="minorHAnsi" w:cstheme="minorHAnsi"/>
        </w:rPr>
        <w:t>CfC</w:t>
      </w:r>
      <w:proofErr w:type="spellEnd"/>
      <w:r w:rsidRPr="002C164F">
        <w:rPr>
          <w:rFonts w:asciiTheme="minorHAnsi" w:hAnsiTheme="minorHAnsi" w:cstheme="minorHAnsi"/>
        </w:rPr>
        <w:t xml:space="preserve"> ACTIVELY:</w:t>
      </w:r>
    </w:p>
    <w:p w14:paraId="63650C1C" w14:textId="61B71137" w:rsidR="0059540B" w:rsidRPr="002C164F" w:rsidRDefault="0059540B" w:rsidP="0059540B">
      <w:pPr>
        <w:pStyle w:val="ListBullet"/>
        <w:rPr>
          <w:rFonts w:asciiTheme="minorHAnsi" w:hAnsiTheme="minorHAnsi" w:cstheme="minorHAnsi"/>
        </w:rPr>
      </w:pPr>
      <w:r w:rsidRPr="002C164F">
        <w:rPr>
          <w:rFonts w:asciiTheme="minorHAnsi" w:hAnsiTheme="minorHAnsi" w:cstheme="minorHAnsi"/>
        </w:rPr>
        <w:t>recognises, supports and works with community-led change initiatives (we are lucky enough to have the Kutalayna collective, Connected Beginnings</w:t>
      </w:r>
      <w:r w:rsidR="00DF32AD">
        <w:rPr>
          <w:rFonts w:asciiTheme="minorHAnsi" w:hAnsiTheme="minorHAnsi" w:cstheme="minorHAnsi"/>
        </w:rPr>
        <w:t>,</w:t>
      </w:r>
      <w:r w:rsidRPr="002C164F">
        <w:rPr>
          <w:rFonts w:asciiTheme="minorHAnsi" w:hAnsiTheme="minorHAnsi" w:cstheme="minorHAnsi"/>
        </w:rPr>
        <w:t xml:space="preserve"> links with Burnie Works and the Future Impact Group (Georgetown)</w:t>
      </w:r>
    </w:p>
    <w:p w14:paraId="368E6E75" w14:textId="471C656A" w:rsidR="0059540B" w:rsidRPr="002C164F" w:rsidRDefault="0059540B" w:rsidP="0059540B">
      <w:pPr>
        <w:pStyle w:val="ListBullet"/>
        <w:rPr>
          <w:rFonts w:asciiTheme="minorHAnsi" w:hAnsiTheme="minorHAnsi" w:cstheme="minorHAnsi"/>
        </w:rPr>
      </w:pPr>
      <w:r w:rsidRPr="002C164F">
        <w:rPr>
          <w:rFonts w:asciiTheme="minorHAnsi" w:hAnsiTheme="minorHAnsi" w:cstheme="minorHAnsi"/>
        </w:rPr>
        <w:t>recognise and support local and cultural leaders and governance arrangements</w:t>
      </w:r>
    </w:p>
    <w:p w14:paraId="113041A5" w14:textId="276B65B5" w:rsidR="0059540B" w:rsidRPr="002C164F" w:rsidRDefault="0059540B" w:rsidP="0059540B">
      <w:pPr>
        <w:pStyle w:val="ListBullet"/>
        <w:rPr>
          <w:rFonts w:asciiTheme="minorHAnsi" w:hAnsiTheme="minorHAnsi" w:cstheme="minorHAnsi"/>
        </w:rPr>
      </w:pPr>
      <w:r w:rsidRPr="002C164F">
        <w:rPr>
          <w:rFonts w:asciiTheme="minorHAnsi" w:hAnsiTheme="minorHAnsi" w:cstheme="minorHAnsi"/>
        </w:rPr>
        <w:t>support and participate in the design and implementation of community-led change strategy</w:t>
      </w:r>
    </w:p>
    <w:p w14:paraId="035300D5" w14:textId="5E298E32" w:rsidR="0059540B" w:rsidRPr="002C164F" w:rsidRDefault="0059540B" w:rsidP="0059540B">
      <w:pPr>
        <w:pStyle w:val="ListBullet"/>
        <w:rPr>
          <w:rFonts w:asciiTheme="minorHAnsi" w:hAnsiTheme="minorHAnsi" w:cstheme="minorHAnsi"/>
        </w:rPr>
      </w:pPr>
      <w:r w:rsidRPr="002C164F">
        <w:rPr>
          <w:rFonts w:asciiTheme="minorHAnsi" w:hAnsiTheme="minorHAnsi" w:cstheme="minorHAnsi"/>
        </w:rPr>
        <w:t>consider within the parameters of the operational guidelines and grant requirements, opportunities to align service provision and communication to the community’s strategy, including community needs, goals and solutions</w:t>
      </w:r>
    </w:p>
    <w:p w14:paraId="22538D19" w14:textId="7B40EBE7" w:rsidR="0059540B" w:rsidRPr="002C164F" w:rsidRDefault="0059540B" w:rsidP="0059540B">
      <w:pPr>
        <w:pStyle w:val="ListBullet"/>
        <w:rPr>
          <w:rFonts w:asciiTheme="minorHAnsi" w:hAnsiTheme="minorHAnsi" w:cstheme="minorHAnsi"/>
        </w:rPr>
      </w:pPr>
      <w:r w:rsidRPr="002C164F">
        <w:rPr>
          <w:rFonts w:asciiTheme="minorHAnsi" w:hAnsiTheme="minorHAnsi" w:cstheme="minorHAnsi"/>
        </w:rPr>
        <w:t>share data, evidence and learnings to improve outcomes for children, families and communities</w:t>
      </w:r>
    </w:p>
    <w:p w14:paraId="7A58C7E1" w14:textId="04A6F1A9" w:rsidR="0059540B" w:rsidRPr="002C164F" w:rsidRDefault="0059540B" w:rsidP="0059540B">
      <w:pPr>
        <w:pStyle w:val="ListBullet"/>
        <w:rPr>
          <w:rFonts w:asciiTheme="minorHAnsi" w:hAnsiTheme="minorHAnsi" w:cstheme="minorHAnsi"/>
        </w:rPr>
      </w:pPr>
      <w:r w:rsidRPr="002C164F">
        <w:rPr>
          <w:rFonts w:asciiTheme="minorHAnsi" w:hAnsiTheme="minorHAnsi" w:cstheme="minorHAnsi"/>
        </w:rPr>
        <w:t>are fair, open and transparent in engaging with Aboriginal and non-Aboriginal stakeholders and organisations</w:t>
      </w:r>
    </w:p>
    <w:p w14:paraId="3AF904BD" w14:textId="17DB82B7" w:rsidR="0059540B" w:rsidRPr="002C164F" w:rsidRDefault="0059540B" w:rsidP="0059540B">
      <w:pPr>
        <w:pStyle w:val="ListBullet"/>
        <w:rPr>
          <w:rFonts w:asciiTheme="minorHAnsi" w:hAnsiTheme="minorHAnsi" w:cstheme="minorHAnsi"/>
        </w:rPr>
      </w:pPr>
      <w:r w:rsidRPr="002C164F">
        <w:rPr>
          <w:rFonts w:asciiTheme="minorHAnsi" w:hAnsiTheme="minorHAnsi" w:cstheme="minorHAnsi"/>
        </w:rPr>
        <w:t>participate in work that examines the system (beyond programs) to create better outcomes and</w:t>
      </w:r>
    </w:p>
    <w:p w14:paraId="7E37A631" w14:textId="77777777" w:rsidR="0059540B" w:rsidRPr="002C164F" w:rsidRDefault="0059540B" w:rsidP="0059540B">
      <w:pPr>
        <w:pStyle w:val="ListBullet"/>
        <w:rPr>
          <w:rFonts w:asciiTheme="minorHAnsi" w:hAnsiTheme="minorHAnsi" w:cstheme="minorHAnsi"/>
        </w:rPr>
      </w:pPr>
      <w:r w:rsidRPr="002C164F">
        <w:rPr>
          <w:rFonts w:asciiTheme="minorHAnsi" w:hAnsiTheme="minorHAnsi" w:cstheme="minorHAnsi"/>
        </w:rPr>
        <w:t>build relationships, collaboration and leverage investments and impacts.</w:t>
      </w:r>
    </w:p>
    <w:p w14:paraId="37EF9658" w14:textId="55AC328F" w:rsidR="000C3AE6" w:rsidRDefault="000C3AE6">
      <w:pPr>
        <w:spacing w:after="160" w:line="259" w:lineRule="auto"/>
        <w:rPr>
          <w:rFonts w:asciiTheme="minorHAnsi" w:eastAsia="Times New Roman" w:hAnsiTheme="minorHAnsi" w:cstheme="minorHAnsi"/>
          <w:spacing w:val="4"/>
        </w:rPr>
      </w:pPr>
      <w:r>
        <w:rPr>
          <w:rFonts w:asciiTheme="minorHAnsi" w:hAnsiTheme="minorHAnsi" w:cstheme="minorHAnsi"/>
        </w:rPr>
        <w:br w:type="page"/>
      </w:r>
    </w:p>
    <w:p w14:paraId="7D678136" w14:textId="77777777" w:rsidR="0059540B" w:rsidRPr="002C164F" w:rsidRDefault="0059540B" w:rsidP="0059540B">
      <w:pPr>
        <w:jc w:val="center"/>
        <w:rPr>
          <w:rFonts w:asciiTheme="minorHAnsi" w:hAnsiTheme="minorHAnsi" w:cstheme="minorHAnsi"/>
          <w:b/>
          <w:bCs/>
          <w:iCs/>
        </w:rPr>
      </w:pPr>
      <w:proofErr w:type="spellStart"/>
      <w:r w:rsidRPr="002C164F">
        <w:rPr>
          <w:rFonts w:asciiTheme="minorHAnsi" w:hAnsiTheme="minorHAnsi" w:cstheme="minorHAnsi"/>
          <w:b/>
          <w:bCs/>
          <w:iCs/>
        </w:rPr>
        <w:t>CfC</w:t>
      </w:r>
      <w:proofErr w:type="spellEnd"/>
      <w:r w:rsidRPr="002C164F">
        <w:rPr>
          <w:rFonts w:asciiTheme="minorHAnsi" w:hAnsiTheme="minorHAnsi" w:cstheme="minorHAnsi"/>
          <w:b/>
          <w:bCs/>
          <w:iCs/>
        </w:rPr>
        <w:t xml:space="preserve"> SE Tas welcomes everyone to our table! To:</w:t>
      </w:r>
    </w:p>
    <w:p w14:paraId="06D4ED41" w14:textId="77777777" w:rsidR="0059540B" w:rsidRPr="002C164F" w:rsidRDefault="0059540B" w:rsidP="0059540B">
      <w:pPr>
        <w:pStyle w:val="ListParagraph"/>
        <w:numPr>
          <w:ilvl w:val="0"/>
          <w:numId w:val="7"/>
        </w:numPr>
        <w:jc w:val="center"/>
        <w:rPr>
          <w:rFonts w:asciiTheme="minorHAnsi" w:hAnsiTheme="minorHAnsi" w:cstheme="minorHAnsi"/>
          <w:b/>
          <w:bCs/>
          <w:iCs/>
        </w:rPr>
      </w:pPr>
      <w:r w:rsidRPr="002C164F">
        <w:rPr>
          <w:rFonts w:asciiTheme="minorHAnsi" w:hAnsiTheme="minorHAnsi" w:cstheme="minorHAnsi"/>
          <w:b/>
          <w:bCs/>
          <w:iCs/>
        </w:rPr>
        <w:t>Work with us to create community lead change</w:t>
      </w:r>
    </w:p>
    <w:p w14:paraId="319E9B2D" w14:textId="77777777" w:rsidR="0059540B" w:rsidRPr="002C164F" w:rsidRDefault="0059540B" w:rsidP="0059540B">
      <w:pPr>
        <w:pStyle w:val="ListParagraph"/>
        <w:numPr>
          <w:ilvl w:val="0"/>
          <w:numId w:val="7"/>
        </w:numPr>
        <w:jc w:val="center"/>
        <w:rPr>
          <w:rFonts w:asciiTheme="minorHAnsi" w:hAnsiTheme="minorHAnsi" w:cstheme="minorHAnsi"/>
          <w:b/>
          <w:bCs/>
          <w:iCs/>
        </w:rPr>
      </w:pPr>
      <w:r w:rsidRPr="002C164F">
        <w:rPr>
          <w:rFonts w:asciiTheme="minorHAnsi" w:hAnsiTheme="minorHAnsi" w:cstheme="minorHAnsi"/>
          <w:b/>
          <w:bCs/>
          <w:iCs/>
        </w:rPr>
        <w:t>To disrupt, challenge and impact on systems that aren’t working</w:t>
      </w:r>
    </w:p>
    <w:p w14:paraId="2CB3C88B" w14:textId="77777777" w:rsidR="0059540B" w:rsidRPr="002C164F" w:rsidRDefault="0059540B" w:rsidP="0059540B">
      <w:pPr>
        <w:pStyle w:val="ListParagraph"/>
        <w:numPr>
          <w:ilvl w:val="0"/>
          <w:numId w:val="7"/>
        </w:numPr>
        <w:jc w:val="center"/>
        <w:rPr>
          <w:rFonts w:asciiTheme="minorHAnsi" w:hAnsiTheme="minorHAnsi" w:cstheme="minorHAnsi"/>
          <w:b/>
          <w:bCs/>
          <w:iCs/>
        </w:rPr>
      </w:pPr>
      <w:r w:rsidRPr="002C164F">
        <w:rPr>
          <w:rFonts w:asciiTheme="minorHAnsi" w:hAnsiTheme="minorHAnsi" w:cstheme="minorHAnsi"/>
          <w:b/>
          <w:bCs/>
          <w:iCs/>
        </w:rPr>
        <w:t>To join in the work, take the lead, create new actions</w:t>
      </w:r>
    </w:p>
    <w:p w14:paraId="08214302" w14:textId="77777777" w:rsidR="0059540B" w:rsidRPr="002C164F" w:rsidRDefault="0059540B" w:rsidP="0059540B">
      <w:pPr>
        <w:pStyle w:val="ListParagraph"/>
        <w:numPr>
          <w:ilvl w:val="0"/>
          <w:numId w:val="7"/>
        </w:numPr>
        <w:jc w:val="center"/>
        <w:rPr>
          <w:rFonts w:asciiTheme="minorHAnsi" w:hAnsiTheme="minorHAnsi" w:cstheme="minorHAnsi"/>
          <w:b/>
          <w:bCs/>
          <w:iCs/>
        </w:rPr>
      </w:pPr>
      <w:r w:rsidRPr="002C164F">
        <w:rPr>
          <w:rFonts w:asciiTheme="minorHAnsi" w:hAnsiTheme="minorHAnsi" w:cstheme="minorHAnsi"/>
          <w:b/>
          <w:bCs/>
          <w:iCs/>
        </w:rPr>
        <w:t>Plan with us, and give us feedback on planning</w:t>
      </w:r>
    </w:p>
    <w:p w14:paraId="7F145447" w14:textId="77777777" w:rsidR="0059540B" w:rsidRPr="002C164F" w:rsidRDefault="0059540B" w:rsidP="0059540B">
      <w:pPr>
        <w:pStyle w:val="ListParagraph"/>
        <w:numPr>
          <w:ilvl w:val="0"/>
          <w:numId w:val="7"/>
        </w:numPr>
        <w:jc w:val="center"/>
        <w:rPr>
          <w:rFonts w:asciiTheme="minorHAnsi" w:hAnsiTheme="minorHAnsi" w:cstheme="minorHAnsi"/>
          <w:b/>
          <w:bCs/>
          <w:iCs/>
        </w:rPr>
      </w:pPr>
      <w:r w:rsidRPr="002C164F">
        <w:rPr>
          <w:rFonts w:asciiTheme="minorHAnsi" w:hAnsiTheme="minorHAnsi" w:cstheme="minorHAnsi"/>
          <w:b/>
          <w:bCs/>
          <w:iCs/>
        </w:rPr>
        <w:t>Work with us to share information and break down silos</w:t>
      </w:r>
    </w:p>
    <w:p w14:paraId="49F21C9B" w14:textId="77777777" w:rsidR="0059540B" w:rsidRPr="002C164F" w:rsidRDefault="0059540B" w:rsidP="0059540B">
      <w:pPr>
        <w:pStyle w:val="ListParagraph"/>
        <w:numPr>
          <w:ilvl w:val="0"/>
          <w:numId w:val="7"/>
        </w:numPr>
        <w:jc w:val="center"/>
        <w:rPr>
          <w:rFonts w:asciiTheme="minorHAnsi" w:hAnsiTheme="minorHAnsi" w:cstheme="minorHAnsi"/>
          <w:b/>
          <w:bCs/>
          <w:iCs/>
        </w:rPr>
      </w:pPr>
      <w:r w:rsidRPr="002C164F">
        <w:rPr>
          <w:rFonts w:asciiTheme="minorHAnsi" w:hAnsiTheme="minorHAnsi" w:cstheme="minorHAnsi"/>
          <w:b/>
          <w:bCs/>
          <w:iCs/>
        </w:rPr>
        <w:t>To actively, warmly, energetically share referrals and information</w:t>
      </w:r>
    </w:p>
    <w:p w14:paraId="3CFFB0DF" w14:textId="367D44C0" w:rsidR="000C3AE6" w:rsidRPr="002C164F" w:rsidRDefault="0059540B" w:rsidP="0059540B">
      <w:pPr>
        <w:jc w:val="center"/>
        <w:rPr>
          <w:rFonts w:asciiTheme="minorHAnsi" w:hAnsiTheme="minorHAnsi" w:cstheme="minorHAnsi"/>
          <w:b/>
          <w:bCs/>
          <w:iCs/>
        </w:rPr>
      </w:pPr>
      <w:r w:rsidRPr="002C164F">
        <w:rPr>
          <w:rFonts w:asciiTheme="minorHAnsi" w:hAnsiTheme="minorHAnsi" w:cstheme="minorHAnsi"/>
          <w:color w:val="181818"/>
          <w:sz w:val="21"/>
          <w:szCs w:val="21"/>
          <w:shd w:val="clear" w:color="auto" w:fill="FFFFFF"/>
        </w:rPr>
        <w:t>“Don't Just</w:t>
      </w:r>
      <w:r w:rsidR="000C3AE6">
        <w:rPr>
          <w:rFonts w:asciiTheme="minorHAnsi" w:hAnsiTheme="minorHAnsi" w:cstheme="minorHAnsi"/>
          <w:color w:val="181818"/>
          <w:sz w:val="21"/>
          <w:szCs w:val="21"/>
          <w:shd w:val="clear" w:color="auto" w:fill="FFFFFF"/>
        </w:rPr>
        <w:t>”</w:t>
      </w:r>
      <w:r w:rsidRPr="002C164F">
        <w:rPr>
          <w:rFonts w:asciiTheme="minorHAnsi" w:hAnsiTheme="minorHAnsi" w:cstheme="minorHAnsi"/>
          <w:color w:val="181818"/>
          <w:sz w:val="21"/>
          <w:szCs w:val="21"/>
        </w:rPr>
        <w:br/>
      </w:r>
      <w:r w:rsidRPr="002C164F">
        <w:rPr>
          <w:rFonts w:asciiTheme="minorHAnsi" w:hAnsiTheme="minorHAnsi" w:cstheme="minorHAnsi"/>
          <w:color w:val="181818"/>
          <w:sz w:val="21"/>
          <w:szCs w:val="21"/>
        </w:rPr>
        <w:br/>
      </w:r>
      <w:r w:rsidRPr="002C164F">
        <w:rPr>
          <w:rFonts w:asciiTheme="minorHAnsi" w:hAnsiTheme="minorHAnsi" w:cstheme="minorHAnsi"/>
          <w:color w:val="181818"/>
          <w:sz w:val="21"/>
          <w:szCs w:val="21"/>
          <w:shd w:val="clear" w:color="auto" w:fill="FFFFFF"/>
        </w:rPr>
        <w:t>Don't just learn, experience.</w:t>
      </w:r>
      <w:r w:rsidRPr="002C164F">
        <w:rPr>
          <w:rFonts w:asciiTheme="minorHAnsi" w:hAnsiTheme="minorHAnsi" w:cstheme="minorHAnsi"/>
          <w:color w:val="181818"/>
          <w:sz w:val="21"/>
          <w:szCs w:val="21"/>
        </w:rPr>
        <w:br/>
      </w:r>
      <w:r w:rsidRPr="002C164F">
        <w:rPr>
          <w:rFonts w:asciiTheme="minorHAnsi" w:hAnsiTheme="minorHAnsi" w:cstheme="minorHAnsi"/>
          <w:color w:val="181818"/>
          <w:sz w:val="21"/>
          <w:szCs w:val="21"/>
          <w:shd w:val="clear" w:color="auto" w:fill="FFFFFF"/>
        </w:rPr>
        <w:t>Don't just read, absorb.</w:t>
      </w:r>
      <w:r w:rsidRPr="002C164F">
        <w:rPr>
          <w:rFonts w:asciiTheme="minorHAnsi" w:hAnsiTheme="minorHAnsi" w:cstheme="minorHAnsi"/>
          <w:color w:val="181818"/>
          <w:sz w:val="21"/>
          <w:szCs w:val="21"/>
        </w:rPr>
        <w:br/>
      </w:r>
      <w:r w:rsidRPr="002C164F">
        <w:rPr>
          <w:rFonts w:asciiTheme="minorHAnsi" w:hAnsiTheme="minorHAnsi" w:cstheme="minorHAnsi"/>
          <w:color w:val="181818"/>
          <w:sz w:val="21"/>
          <w:szCs w:val="21"/>
          <w:shd w:val="clear" w:color="auto" w:fill="FFFFFF"/>
        </w:rPr>
        <w:t>Don't just change, transform.</w:t>
      </w:r>
      <w:r w:rsidRPr="002C164F">
        <w:rPr>
          <w:rFonts w:asciiTheme="minorHAnsi" w:hAnsiTheme="minorHAnsi" w:cstheme="minorHAnsi"/>
          <w:color w:val="181818"/>
          <w:sz w:val="21"/>
          <w:szCs w:val="21"/>
        </w:rPr>
        <w:br/>
      </w:r>
      <w:r w:rsidRPr="002C164F">
        <w:rPr>
          <w:rFonts w:asciiTheme="minorHAnsi" w:hAnsiTheme="minorHAnsi" w:cstheme="minorHAnsi"/>
          <w:color w:val="181818"/>
          <w:sz w:val="21"/>
          <w:szCs w:val="21"/>
          <w:shd w:val="clear" w:color="auto" w:fill="FFFFFF"/>
        </w:rPr>
        <w:t>Don't just relate, advocate.</w:t>
      </w:r>
      <w:r w:rsidRPr="002C164F">
        <w:rPr>
          <w:rFonts w:asciiTheme="minorHAnsi" w:hAnsiTheme="minorHAnsi" w:cstheme="minorHAnsi"/>
          <w:color w:val="181818"/>
          <w:sz w:val="21"/>
          <w:szCs w:val="21"/>
        </w:rPr>
        <w:br/>
      </w:r>
      <w:r w:rsidRPr="002C164F">
        <w:rPr>
          <w:rFonts w:asciiTheme="minorHAnsi" w:hAnsiTheme="minorHAnsi" w:cstheme="minorHAnsi"/>
          <w:color w:val="181818"/>
          <w:sz w:val="21"/>
          <w:szCs w:val="21"/>
          <w:shd w:val="clear" w:color="auto" w:fill="FFFFFF"/>
        </w:rPr>
        <w:t>Don't just promise, prove.</w:t>
      </w:r>
      <w:r w:rsidRPr="002C164F">
        <w:rPr>
          <w:rFonts w:asciiTheme="minorHAnsi" w:hAnsiTheme="minorHAnsi" w:cstheme="minorHAnsi"/>
          <w:color w:val="181818"/>
          <w:sz w:val="21"/>
          <w:szCs w:val="21"/>
        </w:rPr>
        <w:br/>
      </w:r>
      <w:r w:rsidRPr="002C164F">
        <w:rPr>
          <w:rFonts w:asciiTheme="minorHAnsi" w:hAnsiTheme="minorHAnsi" w:cstheme="minorHAnsi"/>
          <w:color w:val="181818"/>
          <w:sz w:val="21"/>
          <w:szCs w:val="21"/>
          <w:shd w:val="clear" w:color="auto" w:fill="FFFFFF"/>
        </w:rPr>
        <w:t>Don't just criticize, encourage.</w:t>
      </w:r>
      <w:r w:rsidRPr="002C164F">
        <w:rPr>
          <w:rFonts w:asciiTheme="minorHAnsi" w:hAnsiTheme="minorHAnsi" w:cstheme="minorHAnsi"/>
          <w:color w:val="181818"/>
          <w:sz w:val="21"/>
          <w:szCs w:val="21"/>
        </w:rPr>
        <w:br/>
      </w:r>
      <w:r w:rsidRPr="002C164F">
        <w:rPr>
          <w:rFonts w:asciiTheme="minorHAnsi" w:hAnsiTheme="minorHAnsi" w:cstheme="minorHAnsi"/>
          <w:color w:val="181818"/>
          <w:sz w:val="21"/>
          <w:szCs w:val="21"/>
          <w:shd w:val="clear" w:color="auto" w:fill="FFFFFF"/>
        </w:rPr>
        <w:t>Don't just think, ponder.</w:t>
      </w:r>
      <w:r w:rsidRPr="002C164F">
        <w:rPr>
          <w:rFonts w:asciiTheme="minorHAnsi" w:hAnsiTheme="minorHAnsi" w:cstheme="minorHAnsi"/>
          <w:color w:val="181818"/>
          <w:sz w:val="21"/>
          <w:szCs w:val="21"/>
        </w:rPr>
        <w:br/>
      </w:r>
      <w:r w:rsidRPr="002C164F">
        <w:rPr>
          <w:rFonts w:asciiTheme="minorHAnsi" w:hAnsiTheme="minorHAnsi" w:cstheme="minorHAnsi"/>
          <w:color w:val="181818"/>
          <w:sz w:val="21"/>
          <w:szCs w:val="21"/>
          <w:shd w:val="clear" w:color="auto" w:fill="FFFFFF"/>
        </w:rPr>
        <w:t>Don't just take, give.</w:t>
      </w:r>
      <w:r w:rsidRPr="002C164F">
        <w:rPr>
          <w:rFonts w:asciiTheme="minorHAnsi" w:hAnsiTheme="minorHAnsi" w:cstheme="minorHAnsi"/>
          <w:color w:val="181818"/>
          <w:sz w:val="21"/>
          <w:szCs w:val="21"/>
        </w:rPr>
        <w:br/>
      </w:r>
      <w:r w:rsidRPr="002C164F">
        <w:rPr>
          <w:rFonts w:asciiTheme="minorHAnsi" w:hAnsiTheme="minorHAnsi" w:cstheme="minorHAnsi"/>
          <w:color w:val="181818"/>
          <w:sz w:val="21"/>
          <w:szCs w:val="21"/>
          <w:shd w:val="clear" w:color="auto" w:fill="FFFFFF"/>
        </w:rPr>
        <w:t>Don't just see, feel.</w:t>
      </w:r>
      <w:r w:rsidRPr="002C164F">
        <w:rPr>
          <w:rFonts w:asciiTheme="minorHAnsi" w:hAnsiTheme="minorHAnsi" w:cstheme="minorHAnsi"/>
          <w:color w:val="181818"/>
          <w:sz w:val="21"/>
          <w:szCs w:val="21"/>
        </w:rPr>
        <w:br/>
      </w:r>
      <w:r w:rsidRPr="002C164F">
        <w:rPr>
          <w:rFonts w:asciiTheme="minorHAnsi" w:hAnsiTheme="minorHAnsi" w:cstheme="minorHAnsi"/>
          <w:color w:val="181818"/>
          <w:sz w:val="21"/>
          <w:szCs w:val="21"/>
          <w:shd w:val="clear" w:color="auto" w:fill="FFFFFF"/>
        </w:rPr>
        <w:t>Don’t just dream, do.</w:t>
      </w:r>
      <w:r w:rsidRPr="002C164F">
        <w:rPr>
          <w:rFonts w:asciiTheme="minorHAnsi" w:hAnsiTheme="minorHAnsi" w:cstheme="minorHAnsi"/>
          <w:color w:val="181818"/>
          <w:sz w:val="21"/>
          <w:szCs w:val="21"/>
        </w:rPr>
        <w:br/>
      </w:r>
      <w:r w:rsidRPr="002C164F">
        <w:rPr>
          <w:rFonts w:asciiTheme="minorHAnsi" w:hAnsiTheme="minorHAnsi" w:cstheme="minorHAnsi"/>
          <w:color w:val="181818"/>
          <w:sz w:val="21"/>
          <w:szCs w:val="21"/>
          <w:shd w:val="clear" w:color="auto" w:fill="FFFFFF"/>
        </w:rPr>
        <w:t>Don't just hear, listen.</w:t>
      </w:r>
      <w:r w:rsidRPr="002C164F">
        <w:rPr>
          <w:rFonts w:asciiTheme="minorHAnsi" w:hAnsiTheme="minorHAnsi" w:cstheme="minorHAnsi"/>
          <w:color w:val="181818"/>
          <w:sz w:val="21"/>
          <w:szCs w:val="21"/>
        </w:rPr>
        <w:br/>
      </w:r>
      <w:r w:rsidRPr="002C164F">
        <w:rPr>
          <w:rFonts w:asciiTheme="minorHAnsi" w:hAnsiTheme="minorHAnsi" w:cstheme="minorHAnsi"/>
          <w:color w:val="181818"/>
          <w:sz w:val="21"/>
          <w:szCs w:val="21"/>
          <w:shd w:val="clear" w:color="auto" w:fill="FFFFFF"/>
        </w:rPr>
        <w:t>Don't just talk, act.</w:t>
      </w:r>
      <w:r w:rsidRPr="002C164F">
        <w:rPr>
          <w:rFonts w:asciiTheme="minorHAnsi" w:hAnsiTheme="minorHAnsi" w:cstheme="minorHAnsi"/>
          <w:color w:val="181818"/>
          <w:sz w:val="21"/>
          <w:szCs w:val="21"/>
        </w:rPr>
        <w:br/>
      </w:r>
      <w:r w:rsidRPr="002C164F">
        <w:rPr>
          <w:rFonts w:asciiTheme="minorHAnsi" w:hAnsiTheme="minorHAnsi" w:cstheme="minorHAnsi"/>
          <w:color w:val="181818"/>
          <w:sz w:val="21"/>
          <w:szCs w:val="21"/>
          <w:shd w:val="clear" w:color="auto" w:fill="FFFFFF"/>
        </w:rPr>
        <w:t>Don't just tell, show.</w:t>
      </w:r>
      <w:r w:rsidRPr="002C164F">
        <w:rPr>
          <w:rFonts w:asciiTheme="minorHAnsi" w:hAnsiTheme="minorHAnsi" w:cstheme="minorHAnsi"/>
          <w:color w:val="181818"/>
          <w:sz w:val="21"/>
          <w:szCs w:val="21"/>
        </w:rPr>
        <w:br/>
      </w:r>
      <w:r w:rsidRPr="002C164F">
        <w:rPr>
          <w:rFonts w:asciiTheme="minorHAnsi" w:hAnsiTheme="minorHAnsi" w:cstheme="minorHAnsi"/>
          <w:color w:val="181818"/>
          <w:sz w:val="21"/>
          <w:szCs w:val="21"/>
          <w:shd w:val="clear" w:color="auto" w:fill="FFFFFF"/>
        </w:rPr>
        <w:t>Don't just exist, live.”</w:t>
      </w:r>
      <w:r w:rsidRPr="002C164F">
        <w:rPr>
          <w:rFonts w:asciiTheme="minorHAnsi" w:hAnsiTheme="minorHAnsi" w:cstheme="minorHAnsi"/>
          <w:color w:val="181818"/>
          <w:sz w:val="21"/>
          <w:szCs w:val="21"/>
        </w:rPr>
        <w:br/>
      </w:r>
      <w:r w:rsidRPr="002C164F">
        <w:rPr>
          <w:rFonts w:asciiTheme="minorHAnsi" w:hAnsiTheme="minorHAnsi" w:cstheme="minorHAnsi"/>
          <w:color w:val="181818"/>
          <w:sz w:val="21"/>
          <w:szCs w:val="21"/>
          <w:shd w:val="clear" w:color="auto" w:fill="FFFFFF"/>
        </w:rPr>
        <w:t>― </w:t>
      </w:r>
      <w:r w:rsidRPr="002C164F">
        <w:rPr>
          <w:rStyle w:val="authorortitle"/>
          <w:rFonts w:asciiTheme="minorHAnsi" w:hAnsiTheme="minorHAnsi" w:cstheme="minorHAnsi"/>
          <w:b/>
          <w:bCs/>
          <w:color w:val="333333"/>
          <w:sz w:val="21"/>
          <w:szCs w:val="21"/>
          <w:shd w:val="clear" w:color="auto" w:fill="FFFFFF"/>
        </w:rPr>
        <w:t>Roy T. Bennett, </w:t>
      </w:r>
      <w:hyperlink r:id="rId33" w:history="1">
        <w:r w:rsidRPr="002C164F">
          <w:rPr>
            <w:rStyle w:val="Hyperlink"/>
            <w:rFonts w:asciiTheme="minorHAnsi" w:hAnsiTheme="minorHAnsi" w:cstheme="minorHAnsi"/>
            <w:b/>
            <w:bCs/>
            <w:color w:val="333333"/>
            <w:sz w:val="21"/>
            <w:szCs w:val="21"/>
            <w:shd w:val="clear" w:color="auto" w:fill="FFFFFF"/>
          </w:rPr>
          <w:t>The Light in the Heart</w:t>
        </w:r>
      </w:hyperlink>
    </w:p>
    <w:p w14:paraId="69EC01A1" w14:textId="77777777" w:rsidR="008E7CAF" w:rsidRPr="002C164F" w:rsidRDefault="008E7CAF" w:rsidP="008E7CAF">
      <w:pPr>
        <w:jc w:val="center"/>
        <w:rPr>
          <w:rFonts w:asciiTheme="minorHAnsi" w:hAnsiTheme="minorHAnsi" w:cstheme="minorHAnsi"/>
        </w:rPr>
      </w:pPr>
      <w:r w:rsidRPr="002C164F">
        <w:rPr>
          <w:rFonts w:asciiTheme="minorHAnsi" w:hAnsiTheme="minorHAnsi" w:cstheme="minorHAnsi"/>
          <w:noProof/>
        </w:rPr>
        <w:drawing>
          <wp:inline distT="0" distB="0" distL="0" distR="0" wp14:anchorId="5C0CAA78" wp14:editId="6CF4A5AB">
            <wp:extent cx="5686425" cy="1343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86425" cy="1343025"/>
                    </a:xfrm>
                    <a:prstGeom prst="rect">
                      <a:avLst/>
                    </a:prstGeom>
                  </pic:spPr>
                </pic:pic>
              </a:graphicData>
            </a:graphic>
          </wp:inline>
        </w:drawing>
      </w:r>
    </w:p>
    <w:p w14:paraId="1E076A70" w14:textId="77777777" w:rsidR="008E7CAF" w:rsidRPr="002C164F" w:rsidRDefault="008E7CAF" w:rsidP="008E7CAF">
      <w:pPr>
        <w:rPr>
          <w:rFonts w:asciiTheme="minorHAnsi" w:hAnsiTheme="minorHAnsi" w:cstheme="minorHAnsi"/>
        </w:rPr>
      </w:pPr>
    </w:p>
    <w:p w14:paraId="1D8B0236" w14:textId="78655854" w:rsidR="008E7CAF" w:rsidRPr="00CE6E37" w:rsidRDefault="008E7CAF" w:rsidP="008E7CAF">
      <w:pPr>
        <w:rPr>
          <w:rFonts w:asciiTheme="minorHAnsi" w:hAnsiTheme="minorHAnsi" w:cstheme="minorHAnsi"/>
        </w:rPr>
      </w:pPr>
      <w:r>
        <w:rPr>
          <w:rFonts w:asciiTheme="minorHAnsi" w:hAnsiTheme="minorHAnsi" w:cstheme="minorHAnsi"/>
        </w:rPr>
        <w:t xml:space="preserve">As </w:t>
      </w:r>
      <w:r w:rsidRPr="00CE6E37">
        <w:rPr>
          <w:rFonts w:asciiTheme="minorHAnsi" w:hAnsiTheme="minorHAnsi" w:cstheme="minorHAnsi"/>
        </w:rPr>
        <w:t>we’ve explored and asked questions of our stakeholders, partners</w:t>
      </w:r>
      <w:r w:rsidR="000C3AE6">
        <w:rPr>
          <w:rFonts w:asciiTheme="minorHAnsi" w:hAnsiTheme="minorHAnsi" w:cstheme="minorHAnsi"/>
        </w:rPr>
        <w:t xml:space="preserve"> and </w:t>
      </w:r>
      <w:r w:rsidRPr="00CE6E37">
        <w:rPr>
          <w:rFonts w:asciiTheme="minorHAnsi" w:hAnsiTheme="minorHAnsi" w:cstheme="minorHAnsi"/>
        </w:rPr>
        <w:t>communities we’ve discovered our broad goals of:</w:t>
      </w:r>
    </w:p>
    <w:p w14:paraId="78E09BF1" w14:textId="77777777" w:rsidR="008E7CAF" w:rsidRPr="00CE6E37" w:rsidRDefault="008E7CAF" w:rsidP="008E7CAF">
      <w:pPr>
        <w:pStyle w:val="ListBullet"/>
        <w:rPr>
          <w:rFonts w:asciiTheme="minorHAnsi" w:hAnsiTheme="minorHAnsi"/>
        </w:rPr>
      </w:pPr>
      <w:r w:rsidRPr="00CE6E37">
        <w:rPr>
          <w:rFonts w:asciiTheme="minorHAnsi" w:hAnsiTheme="minorHAnsi"/>
        </w:rPr>
        <w:t>Community connection</w:t>
      </w:r>
    </w:p>
    <w:p w14:paraId="5BCB73F2" w14:textId="77777777" w:rsidR="008E7CAF" w:rsidRPr="00CE6E37" w:rsidRDefault="008E7CAF" w:rsidP="008E7CAF">
      <w:pPr>
        <w:pStyle w:val="ListBullet"/>
        <w:rPr>
          <w:rFonts w:asciiTheme="minorHAnsi" w:hAnsiTheme="minorHAnsi"/>
        </w:rPr>
      </w:pPr>
      <w:r w:rsidRPr="00CE6E37">
        <w:rPr>
          <w:rFonts w:asciiTheme="minorHAnsi" w:hAnsiTheme="minorHAnsi"/>
        </w:rPr>
        <w:t>Community safety</w:t>
      </w:r>
    </w:p>
    <w:p w14:paraId="272BED72" w14:textId="77777777" w:rsidR="008E7CAF" w:rsidRPr="00CE6E37" w:rsidRDefault="008E7CAF" w:rsidP="008E7CAF">
      <w:pPr>
        <w:pStyle w:val="ListBullet"/>
        <w:rPr>
          <w:rFonts w:asciiTheme="minorHAnsi" w:hAnsiTheme="minorHAnsi"/>
        </w:rPr>
      </w:pPr>
      <w:r w:rsidRPr="00CE6E37">
        <w:rPr>
          <w:rFonts w:asciiTheme="minorHAnsi" w:hAnsiTheme="minorHAnsi"/>
        </w:rPr>
        <w:t>Building resilience</w:t>
      </w:r>
    </w:p>
    <w:p w14:paraId="5B4102C8" w14:textId="77777777" w:rsidR="008E7CAF" w:rsidRPr="00CE6E37" w:rsidRDefault="008E7CAF" w:rsidP="008E7CAF">
      <w:pPr>
        <w:pStyle w:val="ListBullet"/>
        <w:rPr>
          <w:rFonts w:asciiTheme="minorHAnsi" w:hAnsiTheme="minorHAnsi"/>
        </w:rPr>
      </w:pPr>
      <w:r w:rsidRPr="00CE6E37">
        <w:rPr>
          <w:rFonts w:asciiTheme="minorHAnsi" w:hAnsiTheme="minorHAnsi"/>
        </w:rPr>
        <w:t xml:space="preserve">Building aspirations </w:t>
      </w:r>
    </w:p>
    <w:p w14:paraId="6814A0B9" w14:textId="44468373" w:rsidR="000C3AE6" w:rsidRDefault="000C3AE6">
      <w:pPr>
        <w:spacing w:after="160" w:line="259" w:lineRule="auto"/>
        <w:rPr>
          <w:rFonts w:asciiTheme="minorHAnsi" w:eastAsia="Times New Roman" w:hAnsiTheme="minorHAnsi" w:cs="Arial"/>
          <w:spacing w:val="4"/>
        </w:rPr>
      </w:pPr>
      <w:r>
        <w:rPr>
          <w:rFonts w:asciiTheme="minorHAnsi" w:hAnsiTheme="minorHAnsi"/>
        </w:rPr>
        <w:br w:type="page"/>
      </w:r>
    </w:p>
    <w:p w14:paraId="602DA832" w14:textId="77777777" w:rsidR="008E7CAF" w:rsidRPr="00CE6E37" w:rsidRDefault="008E7CAF" w:rsidP="008E7CAF">
      <w:pPr>
        <w:pStyle w:val="ListBullet"/>
        <w:numPr>
          <w:ilvl w:val="0"/>
          <w:numId w:val="0"/>
        </w:numPr>
        <w:ind w:left="1080" w:hanging="360"/>
        <w:rPr>
          <w:rFonts w:asciiTheme="minorHAnsi" w:hAnsiTheme="minorHAnsi"/>
        </w:rPr>
      </w:pPr>
    </w:p>
    <w:p w14:paraId="7A66D2E3" w14:textId="77777777" w:rsidR="008E7CAF" w:rsidRPr="00CE6E37" w:rsidRDefault="008E7CAF" w:rsidP="008E7CAF">
      <w:pPr>
        <w:pStyle w:val="ListBullet"/>
        <w:numPr>
          <w:ilvl w:val="0"/>
          <w:numId w:val="0"/>
        </w:numPr>
        <w:ind w:left="720" w:hanging="360"/>
        <w:rPr>
          <w:rFonts w:asciiTheme="minorHAnsi" w:hAnsiTheme="minorHAnsi"/>
        </w:rPr>
      </w:pPr>
      <w:r w:rsidRPr="00CE6E37">
        <w:rPr>
          <w:rFonts w:asciiTheme="minorHAnsi" w:hAnsiTheme="minorHAnsi"/>
        </w:rPr>
        <w:t>Offer our program scope to address the gaps, the opportunities, and work collaboratively with our networks.</w:t>
      </w:r>
    </w:p>
    <w:p w14:paraId="55B54E11" w14:textId="77777777" w:rsidR="008E7CAF" w:rsidRDefault="008E7CAF" w:rsidP="008E7CAF">
      <w:pPr>
        <w:pStyle w:val="ListBullet"/>
        <w:numPr>
          <w:ilvl w:val="0"/>
          <w:numId w:val="0"/>
        </w:numPr>
        <w:ind w:left="720" w:hanging="360"/>
      </w:pPr>
    </w:p>
    <w:p w14:paraId="2780C8E7" w14:textId="77777777" w:rsidR="008E7CAF" w:rsidRPr="007448F5" w:rsidRDefault="008E7CAF" w:rsidP="008E7CAF">
      <w:pPr>
        <w:pStyle w:val="ListBullet"/>
        <w:numPr>
          <w:ilvl w:val="0"/>
          <w:numId w:val="0"/>
        </w:numPr>
        <w:ind w:left="720" w:hanging="360"/>
        <w:rPr>
          <w:rFonts w:asciiTheme="minorHAnsi" w:hAnsiTheme="minorHAnsi"/>
        </w:rPr>
      </w:pPr>
      <w:r w:rsidRPr="007448F5">
        <w:rPr>
          <w:rFonts w:asciiTheme="minorHAnsi" w:hAnsiTheme="minorHAnsi"/>
        </w:rPr>
        <w:t>Our data dive attached captures the heart of the work we are doing in a very clinical sense, and our overall program drivers that include:</w:t>
      </w:r>
    </w:p>
    <w:p w14:paraId="12A820E2" w14:textId="77777777" w:rsidR="008E7CAF" w:rsidRPr="007448F5" w:rsidRDefault="008E7CAF" w:rsidP="008E7CAF">
      <w:pPr>
        <w:pStyle w:val="ListBullet"/>
        <w:rPr>
          <w:rFonts w:asciiTheme="minorHAnsi" w:hAnsiTheme="minorHAnsi"/>
        </w:rPr>
      </w:pPr>
      <w:r w:rsidRPr="007448F5">
        <w:rPr>
          <w:rFonts w:asciiTheme="minorHAnsi" w:hAnsiTheme="minorHAnsi"/>
        </w:rPr>
        <w:t xml:space="preserve">Sustainable planning </w:t>
      </w:r>
    </w:p>
    <w:p w14:paraId="57024535" w14:textId="77777777" w:rsidR="008E7CAF" w:rsidRPr="007448F5" w:rsidRDefault="008E7CAF" w:rsidP="008E7CAF">
      <w:pPr>
        <w:pStyle w:val="ListBullet"/>
        <w:rPr>
          <w:rFonts w:asciiTheme="minorHAnsi" w:hAnsiTheme="minorHAnsi"/>
        </w:rPr>
      </w:pPr>
      <w:r w:rsidRPr="007448F5">
        <w:rPr>
          <w:rFonts w:asciiTheme="minorHAnsi" w:hAnsiTheme="minorHAnsi"/>
        </w:rPr>
        <w:t xml:space="preserve">Skill sharing </w:t>
      </w:r>
    </w:p>
    <w:p w14:paraId="0D25EA8F" w14:textId="77777777" w:rsidR="008E7CAF" w:rsidRPr="007448F5" w:rsidRDefault="008E7CAF" w:rsidP="008E7CAF">
      <w:pPr>
        <w:pStyle w:val="ListBullet"/>
        <w:rPr>
          <w:rFonts w:asciiTheme="minorHAnsi" w:hAnsiTheme="minorHAnsi"/>
        </w:rPr>
      </w:pPr>
      <w:r w:rsidRPr="007448F5">
        <w:rPr>
          <w:rFonts w:asciiTheme="minorHAnsi" w:hAnsiTheme="minorHAnsi"/>
        </w:rPr>
        <w:t>Community asset building</w:t>
      </w:r>
    </w:p>
    <w:p w14:paraId="02A41D6F" w14:textId="77777777" w:rsidR="008E7CAF" w:rsidRPr="007448F5" w:rsidRDefault="008E7CAF" w:rsidP="008E7CAF">
      <w:pPr>
        <w:pStyle w:val="ListBullet"/>
        <w:rPr>
          <w:rFonts w:asciiTheme="minorHAnsi" w:hAnsiTheme="minorHAnsi"/>
        </w:rPr>
      </w:pPr>
      <w:r w:rsidRPr="007448F5">
        <w:rPr>
          <w:rFonts w:asciiTheme="minorHAnsi" w:hAnsiTheme="minorHAnsi"/>
        </w:rPr>
        <w:t>Strong networks and referrals</w:t>
      </w:r>
    </w:p>
    <w:p w14:paraId="6D09E89D" w14:textId="77777777" w:rsidR="008E7CAF" w:rsidRPr="007448F5" w:rsidRDefault="008E7CAF" w:rsidP="008E7CAF">
      <w:pPr>
        <w:pStyle w:val="ListBullet"/>
        <w:rPr>
          <w:rFonts w:asciiTheme="minorHAnsi" w:hAnsiTheme="minorHAnsi"/>
        </w:rPr>
      </w:pPr>
      <w:r w:rsidRPr="007448F5">
        <w:rPr>
          <w:rFonts w:asciiTheme="minorHAnsi" w:hAnsiTheme="minorHAnsi"/>
        </w:rPr>
        <w:t>Connecting and collaborating with our partners.</w:t>
      </w:r>
    </w:p>
    <w:p w14:paraId="302DBF35" w14:textId="77777777" w:rsidR="008E7CAF" w:rsidRDefault="008E7CAF" w:rsidP="008E7CAF">
      <w:pPr>
        <w:pStyle w:val="ListBullet"/>
        <w:numPr>
          <w:ilvl w:val="0"/>
          <w:numId w:val="0"/>
        </w:numPr>
        <w:ind w:left="1080"/>
      </w:pPr>
    </w:p>
    <w:p w14:paraId="660D1B82" w14:textId="77777777" w:rsidR="008E7CAF" w:rsidRDefault="008E7CAF" w:rsidP="008E7CAF">
      <w:pPr>
        <w:pStyle w:val="ListBullet"/>
        <w:numPr>
          <w:ilvl w:val="0"/>
          <w:numId w:val="0"/>
        </w:numPr>
        <w:ind w:left="720" w:hanging="360"/>
      </w:pPr>
    </w:p>
    <w:p w14:paraId="3E2300BB" w14:textId="77777777" w:rsidR="00D531E0" w:rsidRDefault="00D531E0" w:rsidP="008E7CAF">
      <w:pPr>
        <w:pStyle w:val="ListBullet"/>
        <w:numPr>
          <w:ilvl w:val="0"/>
          <w:numId w:val="0"/>
        </w:numPr>
        <w:ind w:left="720" w:hanging="360"/>
        <w:jc w:val="center"/>
        <w:rPr>
          <w:noProof/>
        </w:rPr>
      </w:pPr>
    </w:p>
    <w:p w14:paraId="1FE54077" w14:textId="4877FC9D" w:rsidR="008E7CAF" w:rsidRPr="00FF7254" w:rsidRDefault="00D531E0" w:rsidP="008E7CAF">
      <w:pPr>
        <w:pStyle w:val="ListBullet"/>
        <w:numPr>
          <w:ilvl w:val="0"/>
          <w:numId w:val="0"/>
        </w:numPr>
        <w:ind w:left="720" w:hanging="360"/>
        <w:jc w:val="center"/>
      </w:pPr>
      <w:r>
        <w:rPr>
          <w:noProof/>
        </w:rPr>
        <w:drawing>
          <wp:inline distT="0" distB="0" distL="0" distR="0" wp14:anchorId="78143A26" wp14:editId="15D932A1">
            <wp:extent cx="6043613" cy="6515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t="13226" b="10530"/>
                    <a:stretch/>
                  </pic:blipFill>
                  <pic:spPr bwMode="auto">
                    <a:xfrm>
                      <a:off x="0" y="0"/>
                      <a:ext cx="6045730" cy="6517382"/>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Ind w:w="720" w:type="dxa"/>
        <w:tblLook w:val="04A0" w:firstRow="1" w:lastRow="0" w:firstColumn="1" w:lastColumn="0" w:noHBand="0" w:noVBand="1"/>
      </w:tblPr>
      <w:tblGrid>
        <w:gridCol w:w="3261"/>
        <w:gridCol w:w="3294"/>
        <w:gridCol w:w="3181"/>
      </w:tblGrid>
      <w:tr w:rsidR="008E7CAF" w14:paraId="4EA8706D" w14:textId="77777777" w:rsidTr="00306625">
        <w:tc>
          <w:tcPr>
            <w:tcW w:w="5129" w:type="dxa"/>
          </w:tcPr>
          <w:p w14:paraId="38E6E0D5" w14:textId="77777777" w:rsidR="008E7CAF" w:rsidRDefault="008E7CAF" w:rsidP="00306625">
            <w:pPr>
              <w:pStyle w:val="ListParagraph"/>
              <w:ind w:left="0"/>
              <w:rPr>
                <w:rFonts w:asciiTheme="minorHAnsi" w:hAnsiTheme="minorHAnsi" w:cstheme="minorHAnsi"/>
              </w:rPr>
            </w:pPr>
            <w:r>
              <w:rPr>
                <w:rFonts w:asciiTheme="minorHAnsi" w:hAnsiTheme="minorHAnsi" w:cstheme="minorHAnsi"/>
              </w:rPr>
              <w:t>Goal</w:t>
            </w:r>
          </w:p>
        </w:tc>
        <w:tc>
          <w:tcPr>
            <w:tcW w:w="5129" w:type="dxa"/>
          </w:tcPr>
          <w:p w14:paraId="0C4C2FC9" w14:textId="77777777" w:rsidR="008E7CAF" w:rsidRDefault="008E7CAF" w:rsidP="00306625">
            <w:pPr>
              <w:pStyle w:val="ListParagraph"/>
              <w:ind w:left="0"/>
              <w:rPr>
                <w:rFonts w:asciiTheme="minorHAnsi" w:hAnsiTheme="minorHAnsi" w:cstheme="minorHAnsi"/>
              </w:rPr>
            </w:pPr>
            <w:r>
              <w:rPr>
                <w:rFonts w:asciiTheme="minorHAnsi" w:hAnsiTheme="minorHAnsi" w:cstheme="minorHAnsi"/>
              </w:rPr>
              <w:t>How</w:t>
            </w:r>
          </w:p>
        </w:tc>
        <w:tc>
          <w:tcPr>
            <w:tcW w:w="5130" w:type="dxa"/>
          </w:tcPr>
          <w:p w14:paraId="61D1F4C7" w14:textId="77777777" w:rsidR="008E7CAF" w:rsidRDefault="008E7CAF" w:rsidP="00306625">
            <w:pPr>
              <w:pStyle w:val="ListParagraph"/>
              <w:ind w:left="0"/>
              <w:rPr>
                <w:rFonts w:asciiTheme="minorHAnsi" w:hAnsiTheme="minorHAnsi" w:cstheme="minorHAnsi"/>
              </w:rPr>
            </w:pPr>
            <w:r>
              <w:rPr>
                <w:rFonts w:asciiTheme="minorHAnsi" w:hAnsiTheme="minorHAnsi" w:cstheme="minorHAnsi"/>
              </w:rPr>
              <w:t xml:space="preserve">Who </w:t>
            </w:r>
          </w:p>
        </w:tc>
      </w:tr>
      <w:tr w:rsidR="008E7CAF" w14:paraId="242F7000" w14:textId="77777777" w:rsidTr="00306625">
        <w:tc>
          <w:tcPr>
            <w:tcW w:w="5129" w:type="dxa"/>
          </w:tcPr>
          <w:p w14:paraId="2EEDE249" w14:textId="77777777" w:rsidR="008E7CAF" w:rsidRDefault="008E7CAF" w:rsidP="00306625">
            <w:pPr>
              <w:pStyle w:val="ListParagraph"/>
              <w:ind w:left="0"/>
              <w:rPr>
                <w:rFonts w:asciiTheme="minorHAnsi" w:hAnsiTheme="minorHAnsi" w:cstheme="minorHAnsi"/>
              </w:rPr>
            </w:pPr>
            <w:r>
              <w:rPr>
                <w:rFonts w:asciiTheme="minorHAnsi" w:hAnsiTheme="minorHAnsi" w:cstheme="minorHAnsi"/>
              </w:rPr>
              <w:t xml:space="preserve">A networked, connected </w:t>
            </w:r>
            <w:proofErr w:type="spellStart"/>
            <w:r>
              <w:rPr>
                <w:rFonts w:asciiTheme="minorHAnsi" w:hAnsiTheme="minorHAnsi" w:cstheme="minorHAnsi"/>
              </w:rPr>
              <w:t>CfC</w:t>
            </w:r>
            <w:proofErr w:type="spellEnd"/>
          </w:p>
          <w:p w14:paraId="770ED871" w14:textId="77777777" w:rsidR="008E7CAF" w:rsidRDefault="008E7CAF" w:rsidP="00306625">
            <w:pPr>
              <w:pStyle w:val="ListParagraph"/>
              <w:ind w:left="0"/>
              <w:rPr>
                <w:rFonts w:asciiTheme="minorHAnsi" w:hAnsiTheme="minorHAnsi" w:cstheme="minorHAnsi"/>
              </w:rPr>
            </w:pPr>
          </w:p>
        </w:tc>
        <w:tc>
          <w:tcPr>
            <w:tcW w:w="5129" w:type="dxa"/>
          </w:tcPr>
          <w:p w14:paraId="0F9263A9" w14:textId="64D6FA8F" w:rsidR="008E7CAF" w:rsidRDefault="008E7CAF" w:rsidP="00306625">
            <w:pPr>
              <w:pStyle w:val="ListParagraph"/>
              <w:ind w:left="0"/>
              <w:rPr>
                <w:rFonts w:asciiTheme="minorHAnsi" w:hAnsiTheme="minorHAnsi" w:cstheme="minorHAnsi"/>
              </w:rPr>
            </w:pPr>
            <w:proofErr w:type="spellStart"/>
            <w:r>
              <w:rPr>
                <w:rFonts w:asciiTheme="minorHAnsi" w:hAnsiTheme="minorHAnsi" w:cstheme="minorHAnsi"/>
              </w:rPr>
              <w:t>CfC</w:t>
            </w:r>
            <w:proofErr w:type="spellEnd"/>
            <w:r>
              <w:rPr>
                <w:rFonts w:asciiTheme="minorHAnsi" w:hAnsiTheme="minorHAnsi" w:cstheme="minorHAnsi"/>
              </w:rPr>
              <w:t xml:space="preserve"> FP and CP’s will actively participate in networks to ensure we are connected, engaged, </w:t>
            </w:r>
            <w:r w:rsidR="000C3AE6">
              <w:rPr>
                <w:rFonts w:asciiTheme="minorHAnsi" w:hAnsiTheme="minorHAnsi" w:cstheme="minorHAnsi"/>
              </w:rPr>
              <w:t>collaborative</w:t>
            </w:r>
          </w:p>
        </w:tc>
        <w:tc>
          <w:tcPr>
            <w:tcW w:w="5130" w:type="dxa"/>
          </w:tcPr>
          <w:p w14:paraId="7E060090" w14:textId="77777777" w:rsidR="008E7CAF" w:rsidRPr="002C164F" w:rsidRDefault="008E7CAF" w:rsidP="00306625">
            <w:pPr>
              <w:rPr>
                <w:rFonts w:asciiTheme="minorHAnsi" w:hAnsiTheme="minorHAnsi" w:cstheme="minorHAnsi"/>
              </w:rPr>
            </w:pPr>
            <w:proofErr w:type="spellStart"/>
            <w:r w:rsidRPr="002C164F">
              <w:rPr>
                <w:rFonts w:asciiTheme="minorHAnsi" w:hAnsiTheme="minorHAnsi" w:cstheme="minorHAnsi"/>
              </w:rPr>
              <w:t>CfC</w:t>
            </w:r>
            <w:proofErr w:type="spellEnd"/>
            <w:r w:rsidRPr="002C164F">
              <w:rPr>
                <w:rFonts w:asciiTheme="minorHAnsi" w:hAnsiTheme="minorHAnsi" w:cstheme="minorHAnsi"/>
              </w:rPr>
              <w:t xml:space="preserve"> FP</w:t>
            </w:r>
          </w:p>
          <w:p w14:paraId="4750A107" w14:textId="77777777" w:rsidR="008E7CAF" w:rsidRPr="002C164F" w:rsidRDefault="008E7CAF" w:rsidP="00306625">
            <w:pPr>
              <w:rPr>
                <w:rFonts w:asciiTheme="minorHAnsi" w:hAnsiTheme="minorHAnsi" w:cstheme="minorHAnsi"/>
              </w:rPr>
            </w:pPr>
            <w:proofErr w:type="spellStart"/>
            <w:r w:rsidRPr="002C164F">
              <w:rPr>
                <w:rFonts w:asciiTheme="minorHAnsi" w:hAnsiTheme="minorHAnsi" w:cstheme="minorHAnsi"/>
              </w:rPr>
              <w:t>CfC</w:t>
            </w:r>
            <w:proofErr w:type="spellEnd"/>
            <w:r w:rsidRPr="002C164F">
              <w:rPr>
                <w:rFonts w:asciiTheme="minorHAnsi" w:hAnsiTheme="minorHAnsi" w:cstheme="minorHAnsi"/>
              </w:rPr>
              <w:t xml:space="preserve"> Community Partners </w:t>
            </w:r>
          </w:p>
          <w:p w14:paraId="7B3E682D" w14:textId="77777777" w:rsidR="008E7CAF" w:rsidRDefault="008E7CAF" w:rsidP="00306625">
            <w:pPr>
              <w:pStyle w:val="ListParagraph"/>
              <w:ind w:left="0"/>
              <w:rPr>
                <w:rFonts w:asciiTheme="minorHAnsi" w:hAnsiTheme="minorHAnsi" w:cstheme="minorHAnsi"/>
              </w:rPr>
            </w:pPr>
            <w:proofErr w:type="spellStart"/>
            <w:r w:rsidRPr="002C164F">
              <w:rPr>
                <w:rFonts w:asciiTheme="minorHAnsi" w:hAnsiTheme="minorHAnsi" w:cstheme="minorHAnsi"/>
              </w:rPr>
              <w:t>CfC</w:t>
            </w:r>
            <w:proofErr w:type="spellEnd"/>
            <w:r w:rsidRPr="002C164F">
              <w:rPr>
                <w:rFonts w:asciiTheme="minorHAnsi" w:hAnsiTheme="minorHAnsi" w:cstheme="minorHAnsi"/>
              </w:rPr>
              <w:t xml:space="preserve"> Networks</w:t>
            </w:r>
          </w:p>
        </w:tc>
      </w:tr>
      <w:tr w:rsidR="008E7CAF" w14:paraId="6E715355" w14:textId="77777777" w:rsidTr="00306625">
        <w:tc>
          <w:tcPr>
            <w:tcW w:w="5129" w:type="dxa"/>
          </w:tcPr>
          <w:p w14:paraId="4AE867F9" w14:textId="77777777" w:rsidR="008E7CAF" w:rsidRDefault="008E7CAF" w:rsidP="00306625">
            <w:pPr>
              <w:pStyle w:val="ListParagraph"/>
              <w:ind w:left="0"/>
              <w:rPr>
                <w:rFonts w:asciiTheme="minorHAnsi" w:hAnsiTheme="minorHAnsi" w:cstheme="minorHAnsi"/>
              </w:rPr>
            </w:pPr>
            <w:r>
              <w:rPr>
                <w:rFonts w:asciiTheme="minorHAnsi" w:hAnsiTheme="minorHAnsi" w:cstheme="minorHAnsi"/>
              </w:rPr>
              <w:t>Supported community organisations and networks</w:t>
            </w:r>
          </w:p>
        </w:tc>
        <w:tc>
          <w:tcPr>
            <w:tcW w:w="5129" w:type="dxa"/>
          </w:tcPr>
          <w:p w14:paraId="50E9893B" w14:textId="26573DE8" w:rsidR="008E7CAF" w:rsidRDefault="008E7CAF" w:rsidP="00306625">
            <w:pPr>
              <w:pStyle w:val="ListParagraph"/>
              <w:ind w:left="0"/>
              <w:rPr>
                <w:rFonts w:asciiTheme="minorHAnsi" w:hAnsiTheme="minorHAnsi" w:cstheme="minorHAnsi"/>
              </w:rPr>
            </w:pPr>
            <w:proofErr w:type="spellStart"/>
            <w:r>
              <w:rPr>
                <w:rFonts w:asciiTheme="minorHAnsi" w:hAnsiTheme="minorHAnsi" w:cstheme="minorHAnsi"/>
              </w:rPr>
              <w:t>CfC</w:t>
            </w:r>
            <w:proofErr w:type="spellEnd"/>
            <w:r>
              <w:rPr>
                <w:rFonts w:asciiTheme="minorHAnsi" w:hAnsiTheme="minorHAnsi" w:cstheme="minorHAnsi"/>
              </w:rPr>
              <w:t xml:space="preserve"> FP and CP’s will attend, resource, skill share as part of our plan to grow capacity and connection in our communities. Where we can</w:t>
            </w:r>
            <w:r w:rsidR="000C3AE6">
              <w:rPr>
                <w:rFonts w:asciiTheme="minorHAnsi" w:hAnsiTheme="minorHAnsi" w:cstheme="minorHAnsi"/>
              </w:rPr>
              <w:t>,</w:t>
            </w:r>
            <w:r>
              <w:rPr>
                <w:rFonts w:asciiTheme="minorHAnsi" w:hAnsiTheme="minorHAnsi" w:cstheme="minorHAnsi"/>
              </w:rPr>
              <w:t xml:space="preserve"> we will invite our networks to join and connect in with existing groups. </w:t>
            </w:r>
          </w:p>
        </w:tc>
        <w:tc>
          <w:tcPr>
            <w:tcW w:w="5130" w:type="dxa"/>
          </w:tcPr>
          <w:p w14:paraId="2A428B1B" w14:textId="77777777" w:rsidR="008E7CAF" w:rsidRPr="002C164F" w:rsidRDefault="008E7CAF" w:rsidP="00306625">
            <w:pPr>
              <w:rPr>
                <w:rFonts w:asciiTheme="minorHAnsi" w:hAnsiTheme="minorHAnsi" w:cstheme="minorHAnsi"/>
              </w:rPr>
            </w:pPr>
            <w:proofErr w:type="spellStart"/>
            <w:r w:rsidRPr="002C164F">
              <w:rPr>
                <w:rFonts w:asciiTheme="minorHAnsi" w:hAnsiTheme="minorHAnsi" w:cstheme="minorHAnsi"/>
              </w:rPr>
              <w:t>CfC</w:t>
            </w:r>
            <w:proofErr w:type="spellEnd"/>
            <w:r w:rsidRPr="002C164F">
              <w:rPr>
                <w:rFonts w:asciiTheme="minorHAnsi" w:hAnsiTheme="minorHAnsi" w:cstheme="minorHAnsi"/>
              </w:rPr>
              <w:t xml:space="preserve"> FP</w:t>
            </w:r>
          </w:p>
          <w:p w14:paraId="55DF4926" w14:textId="77777777" w:rsidR="008E7CAF" w:rsidRPr="002C164F" w:rsidRDefault="008E7CAF" w:rsidP="00306625">
            <w:pPr>
              <w:rPr>
                <w:rFonts w:asciiTheme="minorHAnsi" w:hAnsiTheme="minorHAnsi" w:cstheme="minorHAnsi"/>
              </w:rPr>
            </w:pPr>
            <w:proofErr w:type="spellStart"/>
            <w:r w:rsidRPr="002C164F">
              <w:rPr>
                <w:rFonts w:asciiTheme="minorHAnsi" w:hAnsiTheme="minorHAnsi" w:cstheme="minorHAnsi"/>
              </w:rPr>
              <w:t>CfC</w:t>
            </w:r>
            <w:proofErr w:type="spellEnd"/>
            <w:r w:rsidRPr="002C164F">
              <w:rPr>
                <w:rFonts w:asciiTheme="minorHAnsi" w:hAnsiTheme="minorHAnsi" w:cstheme="minorHAnsi"/>
              </w:rPr>
              <w:t xml:space="preserve"> Community Partners </w:t>
            </w:r>
          </w:p>
          <w:p w14:paraId="72061570" w14:textId="77777777" w:rsidR="008E7CAF" w:rsidRPr="002C164F" w:rsidRDefault="008E7CAF" w:rsidP="00306625">
            <w:pPr>
              <w:rPr>
                <w:rFonts w:asciiTheme="minorHAnsi" w:hAnsiTheme="minorHAnsi" w:cstheme="minorHAnsi"/>
              </w:rPr>
            </w:pPr>
            <w:proofErr w:type="spellStart"/>
            <w:r w:rsidRPr="002C164F">
              <w:rPr>
                <w:rFonts w:asciiTheme="minorHAnsi" w:hAnsiTheme="minorHAnsi" w:cstheme="minorHAnsi"/>
              </w:rPr>
              <w:t>CfC</w:t>
            </w:r>
            <w:proofErr w:type="spellEnd"/>
            <w:r w:rsidRPr="002C164F">
              <w:rPr>
                <w:rFonts w:asciiTheme="minorHAnsi" w:hAnsiTheme="minorHAnsi" w:cstheme="minorHAnsi"/>
              </w:rPr>
              <w:t xml:space="preserve"> Networks</w:t>
            </w:r>
          </w:p>
        </w:tc>
      </w:tr>
      <w:tr w:rsidR="008E7CAF" w14:paraId="2E6B0E34" w14:textId="77777777" w:rsidTr="00306625">
        <w:tc>
          <w:tcPr>
            <w:tcW w:w="5129" w:type="dxa"/>
          </w:tcPr>
          <w:p w14:paraId="0C96E895" w14:textId="77777777" w:rsidR="008E7CAF" w:rsidRDefault="008E7CAF" w:rsidP="00306625">
            <w:pPr>
              <w:pStyle w:val="ListParagraph"/>
              <w:ind w:left="0"/>
              <w:rPr>
                <w:rFonts w:asciiTheme="minorHAnsi" w:hAnsiTheme="minorHAnsi" w:cstheme="minorHAnsi"/>
              </w:rPr>
            </w:pPr>
            <w:r>
              <w:rPr>
                <w:rFonts w:asciiTheme="minorHAnsi" w:hAnsiTheme="minorHAnsi" w:cstheme="minorHAnsi"/>
              </w:rPr>
              <w:t xml:space="preserve">Get up to date information </w:t>
            </w:r>
          </w:p>
        </w:tc>
        <w:tc>
          <w:tcPr>
            <w:tcW w:w="5129" w:type="dxa"/>
          </w:tcPr>
          <w:p w14:paraId="1465439E" w14:textId="77777777" w:rsidR="008E7CAF" w:rsidRDefault="008E7CAF" w:rsidP="00306625">
            <w:pPr>
              <w:pStyle w:val="ListParagraph"/>
              <w:ind w:left="0"/>
              <w:rPr>
                <w:rFonts w:asciiTheme="minorHAnsi" w:hAnsiTheme="minorHAnsi" w:cstheme="minorHAnsi"/>
              </w:rPr>
            </w:pPr>
            <w:proofErr w:type="spellStart"/>
            <w:r>
              <w:rPr>
                <w:rFonts w:asciiTheme="minorHAnsi" w:hAnsiTheme="minorHAnsi" w:cstheme="minorHAnsi"/>
              </w:rPr>
              <w:t>CfC</w:t>
            </w:r>
            <w:proofErr w:type="spellEnd"/>
            <w:r>
              <w:rPr>
                <w:rFonts w:asciiTheme="minorHAnsi" w:hAnsiTheme="minorHAnsi" w:cstheme="minorHAnsi"/>
              </w:rPr>
              <w:t xml:space="preserve"> will consult in timely, appropriate, considerate ways to test our program goals, successes, services in with our key stakeholders. Information gathered will be shared appropriately. </w:t>
            </w:r>
          </w:p>
        </w:tc>
        <w:tc>
          <w:tcPr>
            <w:tcW w:w="5130" w:type="dxa"/>
          </w:tcPr>
          <w:p w14:paraId="0BDFD3AD" w14:textId="77777777" w:rsidR="008E7CAF" w:rsidRPr="002C164F" w:rsidRDefault="008E7CAF" w:rsidP="00306625">
            <w:pPr>
              <w:rPr>
                <w:rFonts w:asciiTheme="minorHAnsi" w:hAnsiTheme="minorHAnsi" w:cstheme="minorHAnsi"/>
              </w:rPr>
            </w:pPr>
            <w:proofErr w:type="spellStart"/>
            <w:r w:rsidRPr="002C164F">
              <w:rPr>
                <w:rFonts w:asciiTheme="minorHAnsi" w:hAnsiTheme="minorHAnsi" w:cstheme="minorHAnsi"/>
              </w:rPr>
              <w:t>CfC</w:t>
            </w:r>
            <w:proofErr w:type="spellEnd"/>
            <w:r w:rsidRPr="002C164F">
              <w:rPr>
                <w:rFonts w:asciiTheme="minorHAnsi" w:hAnsiTheme="minorHAnsi" w:cstheme="minorHAnsi"/>
              </w:rPr>
              <w:t xml:space="preserve"> FP</w:t>
            </w:r>
          </w:p>
          <w:p w14:paraId="24C84E12" w14:textId="77777777" w:rsidR="008E7CAF" w:rsidRPr="002C164F" w:rsidRDefault="008E7CAF" w:rsidP="00306625">
            <w:pPr>
              <w:rPr>
                <w:rFonts w:asciiTheme="minorHAnsi" w:hAnsiTheme="minorHAnsi" w:cstheme="minorHAnsi"/>
              </w:rPr>
            </w:pPr>
            <w:proofErr w:type="spellStart"/>
            <w:r w:rsidRPr="002C164F">
              <w:rPr>
                <w:rFonts w:asciiTheme="minorHAnsi" w:hAnsiTheme="minorHAnsi" w:cstheme="minorHAnsi"/>
              </w:rPr>
              <w:t>CfC</w:t>
            </w:r>
            <w:proofErr w:type="spellEnd"/>
            <w:r w:rsidRPr="002C164F">
              <w:rPr>
                <w:rFonts w:asciiTheme="minorHAnsi" w:hAnsiTheme="minorHAnsi" w:cstheme="minorHAnsi"/>
              </w:rPr>
              <w:t xml:space="preserve"> Community Partners </w:t>
            </w:r>
          </w:p>
          <w:p w14:paraId="3367C130" w14:textId="77777777" w:rsidR="008E7CAF" w:rsidRPr="002C164F" w:rsidRDefault="008E7CAF" w:rsidP="00306625">
            <w:pPr>
              <w:rPr>
                <w:rFonts w:asciiTheme="minorHAnsi" w:hAnsiTheme="minorHAnsi" w:cstheme="minorHAnsi"/>
              </w:rPr>
            </w:pPr>
            <w:proofErr w:type="spellStart"/>
            <w:r w:rsidRPr="002C164F">
              <w:rPr>
                <w:rFonts w:asciiTheme="minorHAnsi" w:hAnsiTheme="minorHAnsi" w:cstheme="minorHAnsi"/>
              </w:rPr>
              <w:t>CfC</w:t>
            </w:r>
            <w:proofErr w:type="spellEnd"/>
            <w:r w:rsidRPr="002C164F">
              <w:rPr>
                <w:rFonts w:asciiTheme="minorHAnsi" w:hAnsiTheme="minorHAnsi" w:cstheme="minorHAnsi"/>
              </w:rPr>
              <w:t xml:space="preserve"> Networks</w:t>
            </w:r>
          </w:p>
        </w:tc>
      </w:tr>
      <w:tr w:rsidR="00ED38D1" w14:paraId="5A5D905A" w14:textId="77777777" w:rsidTr="00306625">
        <w:tc>
          <w:tcPr>
            <w:tcW w:w="5129" w:type="dxa"/>
          </w:tcPr>
          <w:p w14:paraId="69CDC5EC" w14:textId="0C0D7342" w:rsidR="00ED38D1" w:rsidRDefault="00ED38D1" w:rsidP="00306625">
            <w:pPr>
              <w:pStyle w:val="ListParagraph"/>
              <w:ind w:left="0"/>
              <w:rPr>
                <w:rFonts w:asciiTheme="minorHAnsi" w:hAnsiTheme="minorHAnsi" w:cstheme="minorHAnsi"/>
              </w:rPr>
            </w:pPr>
            <w:r>
              <w:rPr>
                <w:rFonts w:asciiTheme="minorHAnsi" w:hAnsiTheme="minorHAnsi" w:cstheme="minorHAnsi"/>
              </w:rPr>
              <w:t>Breaking down silos</w:t>
            </w:r>
          </w:p>
        </w:tc>
        <w:tc>
          <w:tcPr>
            <w:tcW w:w="5129" w:type="dxa"/>
          </w:tcPr>
          <w:p w14:paraId="162EE75F" w14:textId="0E8B4DC7" w:rsidR="00ED38D1" w:rsidRDefault="00ED38D1" w:rsidP="00306625">
            <w:pPr>
              <w:pStyle w:val="ListParagraph"/>
              <w:ind w:left="0"/>
              <w:rPr>
                <w:rFonts w:asciiTheme="minorHAnsi" w:hAnsiTheme="minorHAnsi" w:cstheme="minorHAnsi"/>
              </w:rPr>
            </w:pPr>
            <w:r>
              <w:rPr>
                <w:rFonts w:asciiTheme="minorHAnsi" w:hAnsiTheme="minorHAnsi" w:cstheme="minorHAnsi"/>
              </w:rPr>
              <w:t xml:space="preserve">As a </w:t>
            </w:r>
            <w:proofErr w:type="spellStart"/>
            <w:r>
              <w:rPr>
                <w:rFonts w:asciiTheme="minorHAnsi" w:hAnsiTheme="minorHAnsi" w:cstheme="minorHAnsi"/>
              </w:rPr>
              <w:t>CfC</w:t>
            </w:r>
            <w:proofErr w:type="spellEnd"/>
            <w:r>
              <w:rPr>
                <w:rFonts w:asciiTheme="minorHAnsi" w:hAnsiTheme="minorHAnsi" w:cstheme="minorHAnsi"/>
              </w:rPr>
              <w:t xml:space="preserve"> we will work across the community and the sector to share and connect everyone together – so our families have a streamlined access to services and responses in a </w:t>
            </w:r>
            <w:r w:rsidR="000C3AE6">
              <w:rPr>
                <w:rFonts w:asciiTheme="minorHAnsi" w:hAnsiTheme="minorHAnsi" w:cstheme="minorHAnsi"/>
              </w:rPr>
              <w:t>timely way</w:t>
            </w:r>
            <w:r>
              <w:rPr>
                <w:rFonts w:asciiTheme="minorHAnsi" w:hAnsiTheme="minorHAnsi" w:cstheme="minorHAnsi"/>
              </w:rPr>
              <w:t xml:space="preserve">. </w:t>
            </w:r>
          </w:p>
        </w:tc>
        <w:tc>
          <w:tcPr>
            <w:tcW w:w="5130" w:type="dxa"/>
          </w:tcPr>
          <w:p w14:paraId="16D452BC" w14:textId="77777777" w:rsidR="00ED38D1" w:rsidRPr="002C164F" w:rsidRDefault="00ED38D1" w:rsidP="00ED38D1">
            <w:pPr>
              <w:rPr>
                <w:rFonts w:asciiTheme="minorHAnsi" w:hAnsiTheme="minorHAnsi" w:cstheme="minorHAnsi"/>
              </w:rPr>
            </w:pPr>
            <w:proofErr w:type="spellStart"/>
            <w:r w:rsidRPr="002C164F">
              <w:rPr>
                <w:rFonts w:asciiTheme="minorHAnsi" w:hAnsiTheme="minorHAnsi" w:cstheme="minorHAnsi"/>
              </w:rPr>
              <w:t>CfC</w:t>
            </w:r>
            <w:proofErr w:type="spellEnd"/>
            <w:r w:rsidRPr="002C164F">
              <w:rPr>
                <w:rFonts w:asciiTheme="minorHAnsi" w:hAnsiTheme="minorHAnsi" w:cstheme="minorHAnsi"/>
              </w:rPr>
              <w:t xml:space="preserve"> FP</w:t>
            </w:r>
          </w:p>
          <w:p w14:paraId="6A76A640" w14:textId="77777777" w:rsidR="00ED38D1" w:rsidRPr="002C164F" w:rsidRDefault="00ED38D1" w:rsidP="00ED38D1">
            <w:pPr>
              <w:rPr>
                <w:rFonts w:asciiTheme="minorHAnsi" w:hAnsiTheme="minorHAnsi" w:cstheme="minorHAnsi"/>
              </w:rPr>
            </w:pPr>
            <w:proofErr w:type="spellStart"/>
            <w:r w:rsidRPr="002C164F">
              <w:rPr>
                <w:rFonts w:asciiTheme="minorHAnsi" w:hAnsiTheme="minorHAnsi" w:cstheme="minorHAnsi"/>
              </w:rPr>
              <w:t>CfC</w:t>
            </w:r>
            <w:proofErr w:type="spellEnd"/>
            <w:r w:rsidRPr="002C164F">
              <w:rPr>
                <w:rFonts w:asciiTheme="minorHAnsi" w:hAnsiTheme="minorHAnsi" w:cstheme="minorHAnsi"/>
              </w:rPr>
              <w:t xml:space="preserve"> Community Partners </w:t>
            </w:r>
          </w:p>
          <w:p w14:paraId="206EEBEC" w14:textId="64D4C8AE" w:rsidR="00ED38D1" w:rsidRPr="002C164F" w:rsidRDefault="00ED38D1" w:rsidP="00ED38D1">
            <w:pPr>
              <w:rPr>
                <w:rFonts w:asciiTheme="minorHAnsi" w:hAnsiTheme="minorHAnsi" w:cstheme="minorHAnsi"/>
              </w:rPr>
            </w:pPr>
            <w:proofErr w:type="spellStart"/>
            <w:r w:rsidRPr="002C164F">
              <w:rPr>
                <w:rFonts w:asciiTheme="minorHAnsi" w:hAnsiTheme="minorHAnsi" w:cstheme="minorHAnsi"/>
              </w:rPr>
              <w:t>CfC</w:t>
            </w:r>
            <w:proofErr w:type="spellEnd"/>
            <w:r w:rsidRPr="002C164F">
              <w:rPr>
                <w:rFonts w:asciiTheme="minorHAnsi" w:hAnsiTheme="minorHAnsi" w:cstheme="minorHAnsi"/>
              </w:rPr>
              <w:t xml:space="preserve"> Networks</w:t>
            </w:r>
          </w:p>
        </w:tc>
      </w:tr>
    </w:tbl>
    <w:p w14:paraId="04F23795" w14:textId="1CE3A2EC" w:rsidR="0059540B" w:rsidRDefault="0059540B" w:rsidP="0059540B">
      <w:pPr>
        <w:rPr>
          <w:rFonts w:asciiTheme="minorHAnsi" w:hAnsiTheme="minorHAnsi" w:cstheme="minorHAnsi"/>
          <w:iCs/>
        </w:rPr>
      </w:pPr>
    </w:p>
    <w:p w14:paraId="3A7C1BBF" w14:textId="77777777" w:rsidR="00903078" w:rsidRPr="002C164F" w:rsidRDefault="00903078" w:rsidP="00903078">
      <w:pPr>
        <w:jc w:val="center"/>
        <w:rPr>
          <w:rFonts w:asciiTheme="minorHAnsi" w:hAnsiTheme="minorHAnsi" w:cstheme="minorHAnsi"/>
        </w:rPr>
      </w:pPr>
      <w:r w:rsidRPr="002C164F">
        <w:rPr>
          <w:rFonts w:asciiTheme="minorHAnsi" w:hAnsiTheme="minorHAnsi" w:cstheme="minorHAnsi"/>
          <w:noProof/>
        </w:rPr>
        <w:drawing>
          <wp:inline distT="0" distB="0" distL="0" distR="0" wp14:anchorId="101A53C7" wp14:editId="5D0CB828">
            <wp:extent cx="5667375" cy="12477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67375" cy="1247775"/>
                    </a:xfrm>
                    <a:prstGeom prst="rect">
                      <a:avLst/>
                    </a:prstGeom>
                  </pic:spPr>
                </pic:pic>
              </a:graphicData>
            </a:graphic>
          </wp:inline>
        </w:drawing>
      </w:r>
    </w:p>
    <w:p w14:paraId="464137AB" w14:textId="77777777" w:rsidR="00903078" w:rsidRPr="002C164F" w:rsidRDefault="00903078" w:rsidP="00903078">
      <w:pPr>
        <w:spacing w:after="120"/>
        <w:rPr>
          <w:rFonts w:asciiTheme="minorHAnsi" w:hAnsiTheme="minorHAnsi" w:cstheme="minorHAnsi"/>
        </w:rPr>
      </w:pPr>
      <w:proofErr w:type="spellStart"/>
      <w:r w:rsidRPr="002C164F">
        <w:rPr>
          <w:rFonts w:asciiTheme="minorHAnsi" w:hAnsiTheme="minorHAnsi" w:cstheme="minorHAnsi"/>
        </w:rPr>
        <w:t>CfC</w:t>
      </w:r>
      <w:proofErr w:type="spellEnd"/>
      <w:r w:rsidRPr="002C164F">
        <w:rPr>
          <w:rFonts w:asciiTheme="minorHAnsi" w:hAnsiTheme="minorHAnsi" w:cstheme="minorHAnsi"/>
        </w:rPr>
        <w:t xml:space="preserve"> FPs fund services that are designed to assist vulnerable children and families in disadvantaged communities, with a particular focus on children at risk of poor outcomes or at risk of abuse and neglect. This includes, and prioritises, those who are hard to reach.</w:t>
      </w:r>
    </w:p>
    <w:p w14:paraId="4F016753" w14:textId="630B8FCE" w:rsidR="00903078" w:rsidRPr="002C164F" w:rsidRDefault="00903078" w:rsidP="00903078">
      <w:pPr>
        <w:rPr>
          <w:rFonts w:asciiTheme="minorHAnsi" w:hAnsiTheme="minorHAnsi" w:cstheme="minorHAnsi"/>
        </w:rPr>
      </w:pPr>
      <w:r w:rsidRPr="002C164F">
        <w:rPr>
          <w:rFonts w:asciiTheme="minorHAnsi" w:hAnsiTheme="minorHAnsi" w:cstheme="minorHAnsi"/>
        </w:rPr>
        <w:t>Our programs are funded to support all families and children, and we aim to focus on activities that support:</w:t>
      </w:r>
    </w:p>
    <w:p w14:paraId="03E5AA95" w14:textId="77777777" w:rsidR="00903078" w:rsidRPr="002C164F" w:rsidRDefault="00903078" w:rsidP="00903078">
      <w:pPr>
        <w:pStyle w:val="ListBullet"/>
        <w:rPr>
          <w:rFonts w:asciiTheme="minorHAnsi" w:hAnsiTheme="minorHAnsi" w:cstheme="minorHAnsi"/>
        </w:rPr>
      </w:pPr>
      <w:r w:rsidRPr="002C164F">
        <w:rPr>
          <w:rFonts w:asciiTheme="minorHAnsi" w:hAnsiTheme="minorHAnsi" w:cstheme="minorHAnsi"/>
        </w:rPr>
        <w:t>families with children at risk of abuse or neglect</w:t>
      </w:r>
    </w:p>
    <w:p w14:paraId="1CCDB7ED" w14:textId="77777777" w:rsidR="00903078" w:rsidRPr="002C164F" w:rsidRDefault="00903078" w:rsidP="00903078">
      <w:pPr>
        <w:pStyle w:val="ListBullet"/>
        <w:rPr>
          <w:rFonts w:asciiTheme="minorHAnsi" w:hAnsiTheme="minorHAnsi" w:cstheme="minorHAnsi"/>
        </w:rPr>
      </w:pPr>
      <w:r w:rsidRPr="002C164F">
        <w:rPr>
          <w:rFonts w:asciiTheme="minorHAnsi" w:hAnsiTheme="minorHAnsi" w:cstheme="minorHAnsi"/>
        </w:rPr>
        <w:t>families experiencing disadvantage or vulnerability (including those with culturally and linguistically diverse backgrounds)</w:t>
      </w:r>
    </w:p>
    <w:p w14:paraId="1B15AF81" w14:textId="77777777" w:rsidR="00903078" w:rsidRPr="002C164F" w:rsidRDefault="00903078" w:rsidP="00903078">
      <w:pPr>
        <w:pStyle w:val="ListBullet"/>
        <w:rPr>
          <w:rFonts w:asciiTheme="minorHAnsi" w:hAnsiTheme="minorHAnsi" w:cstheme="minorHAnsi"/>
        </w:rPr>
      </w:pPr>
      <w:r w:rsidRPr="002C164F">
        <w:rPr>
          <w:rFonts w:asciiTheme="minorHAnsi" w:hAnsiTheme="minorHAnsi" w:cstheme="minorHAnsi"/>
        </w:rPr>
        <w:t>Aboriginal and Torres Strait Islander clients</w:t>
      </w:r>
    </w:p>
    <w:p w14:paraId="29FAA861" w14:textId="4D98C7A0" w:rsidR="00903078" w:rsidRPr="002C164F" w:rsidRDefault="00903078" w:rsidP="00903078">
      <w:pPr>
        <w:rPr>
          <w:rFonts w:asciiTheme="minorHAnsi" w:hAnsiTheme="minorHAnsi" w:cstheme="minorHAnsi"/>
        </w:rPr>
      </w:pPr>
      <w:r w:rsidRPr="002C164F">
        <w:rPr>
          <w:rFonts w:asciiTheme="minorHAnsi" w:hAnsiTheme="minorHAnsi" w:cstheme="minorHAnsi"/>
        </w:rPr>
        <w:t xml:space="preserve">We also are working on including programs that are open to Dads and encourage connected parenting for all families. </w:t>
      </w:r>
    </w:p>
    <w:p w14:paraId="63EDF27A" w14:textId="77777777" w:rsidR="00903078" w:rsidRPr="002C164F" w:rsidRDefault="00903078" w:rsidP="0059540B">
      <w:pPr>
        <w:rPr>
          <w:rFonts w:asciiTheme="minorHAnsi" w:hAnsiTheme="minorHAnsi" w:cstheme="minorHAnsi"/>
          <w:iCs/>
        </w:rPr>
      </w:pPr>
    </w:p>
    <w:p w14:paraId="5B4B06A6" w14:textId="77777777" w:rsidR="0059540B" w:rsidRPr="002C164F" w:rsidRDefault="0059540B" w:rsidP="0059540B">
      <w:pPr>
        <w:jc w:val="center"/>
        <w:rPr>
          <w:rFonts w:asciiTheme="minorHAnsi" w:hAnsiTheme="minorHAnsi" w:cstheme="minorHAnsi"/>
          <w:noProof/>
        </w:rPr>
      </w:pPr>
      <w:r w:rsidRPr="002C164F">
        <w:rPr>
          <w:rFonts w:asciiTheme="minorHAnsi" w:hAnsiTheme="minorHAnsi" w:cstheme="minorHAnsi"/>
          <w:noProof/>
        </w:rPr>
        <w:drawing>
          <wp:inline distT="0" distB="0" distL="0" distR="0" wp14:anchorId="56057884" wp14:editId="2AED4110">
            <wp:extent cx="5610225" cy="12573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0225" cy="1257300"/>
                    </a:xfrm>
                    <a:prstGeom prst="rect">
                      <a:avLst/>
                    </a:prstGeom>
                  </pic:spPr>
                </pic:pic>
              </a:graphicData>
            </a:graphic>
          </wp:inline>
        </w:drawing>
      </w:r>
    </w:p>
    <w:p w14:paraId="684AFEFF" w14:textId="77777777" w:rsidR="0059540B" w:rsidRPr="002C164F" w:rsidRDefault="0059540B" w:rsidP="0059540B">
      <w:pPr>
        <w:pStyle w:val="b-qt"/>
        <w:shd w:val="clear" w:color="auto" w:fill="FFFFFF"/>
        <w:spacing w:before="0" w:beforeAutospacing="0" w:after="225" w:afterAutospacing="0" w:line="555" w:lineRule="atLeast"/>
        <w:jc w:val="center"/>
        <w:rPr>
          <w:rFonts w:asciiTheme="minorHAnsi" w:hAnsiTheme="minorHAnsi" w:cstheme="minorHAnsi"/>
          <w:b/>
          <w:bCs/>
          <w:color w:val="101010"/>
          <w:sz w:val="22"/>
          <w:szCs w:val="22"/>
        </w:rPr>
      </w:pPr>
      <w:r w:rsidRPr="002C164F">
        <w:rPr>
          <w:rFonts w:asciiTheme="minorHAnsi" w:hAnsiTheme="minorHAnsi" w:cstheme="minorHAnsi"/>
          <w:b/>
          <w:bCs/>
          <w:color w:val="101010"/>
          <w:sz w:val="22"/>
          <w:szCs w:val="22"/>
        </w:rPr>
        <w:t>The world needs new leadership, but the new leadership is about working together.</w:t>
      </w:r>
    </w:p>
    <w:p w14:paraId="20255DAC" w14:textId="77777777" w:rsidR="0059540B" w:rsidRPr="002C164F" w:rsidRDefault="006C2811" w:rsidP="0059540B">
      <w:pPr>
        <w:pStyle w:val="bqfqa"/>
        <w:shd w:val="clear" w:color="auto" w:fill="FFFFFF"/>
        <w:spacing w:before="0" w:beforeAutospacing="0" w:after="75" w:afterAutospacing="0"/>
        <w:jc w:val="center"/>
        <w:rPr>
          <w:rFonts w:asciiTheme="minorHAnsi" w:hAnsiTheme="minorHAnsi" w:cstheme="minorHAnsi"/>
          <w:b/>
          <w:bCs/>
          <w:color w:val="222222"/>
          <w:sz w:val="22"/>
          <w:szCs w:val="22"/>
        </w:rPr>
      </w:pPr>
      <w:hyperlink r:id="rId38" w:history="1">
        <w:r w:rsidR="0059540B" w:rsidRPr="002C164F">
          <w:rPr>
            <w:rStyle w:val="Hyperlink"/>
            <w:rFonts w:asciiTheme="minorHAnsi" w:eastAsiaTheme="majorEastAsia" w:hAnsiTheme="minorHAnsi" w:cstheme="minorHAnsi"/>
            <w:b/>
            <w:bCs/>
            <w:color w:val="0000AA"/>
            <w:sz w:val="22"/>
            <w:szCs w:val="22"/>
          </w:rPr>
          <w:t>Jack Ma</w:t>
        </w:r>
      </w:hyperlink>
    </w:p>
    <w:p w14:paraId="54874B93" w14:textId="77777777" w:rsidR="0059540B" w:rsidRPr="002C164F" w:rsidRDefault="0059540B" w:rsidP="0059540B">
      <w:pPr>
        <w:jc w:val="center"/>
        <w:rPr>
          <w:rFonts w:asciiTheme="minorHAnsi" w:hAnsiTheme="minorHAnsi" w:cstheme="minorHAnsi"/>
          <w:noProof/>
        </w:rPr>
      </w:pPr>
    </w:p>
    <w:p w14:paraId="656B3A2A" w14:textId="77777777" w:rsidR="0059540B" w:rsidRPr="002C164F" w:rsidRDefault="0059540B" w:rsidP="0059540B">
      <w:pPr>
        <w:jc w:val="center"/>
        <w:rPr>
          <w:rFonts w:asciiTheme="minorHAnsi" w:hAnsiTheme="minorHAnsi" w:cstheme="minorHAnsi"/>
          <w:noProof/>
        </w:rPr>
      </w:pPr>
      <w:r w:rsidRPr="002C164F">
        <w:rPr>
          <w:rFonts w:asciiTheme="minorHAnsi" w:hAnsiTheme="minorHAnsi" w:cstheme="minorHAnsi"/>
          <w:noProof/>
        </w:rPr>
        <w:t xml:space="preserve">The one thing we’ve learnt in our many years of work in the Communites for Children space is that nothing is locked in. </w:t>
      </w:r>
    </w:p>
    <w:p w14:paraId="5DA34F72" w14:textId="77777777" w:rsidR="0059540B" w:rsidRPr="002C164F" w:rsidRDefault="0059540B" w:rsidP="0059540B">
      <w:pPr>
        <w:jc w:val="center"/>
        <w:rPr>
          <w:rFonts w:asciiTheme="minorHAnsi" w:hAnsiTheme="minorHAnsi" w:cstheme="minorHAnsi"/>
          <w:noProof/>
        </w:rPr>
      </w:pPr>
      <w:r w:rsidRPr="002C164F">
        <w:rPr>
          <w:rFonts w:asciiTheme="minorHAnsi" w:hAnsiTheme="minorHAnsi" w:cstheme="minorHAnsi"/>
          <w:noProof/>
        </w:rPr>
        <w:t>Everything can change.</w:t>
      </w:r>
    </w:p>
    <w:p w14:paraId="5D2BC1B9" w14:textId="77777777" w:rsidR="0059540B" w:rsidRPr="002C164F" w:rsidRDefault="0059540B" w:rsidP="0059540B">
      <w:pPr>
        <w:jc w:val="center"/>
        <w:rPr>
          <w:rFonts w:asciiTheme="minorHAnsi" w:hAnsiTheme="minorHAnsi" w:cstheme="minorHAnsi"/>
          <w:noProof/>
        </w:rPr>
      </w:pPr>
      <w:r w:rsidRPr="002C164F">
        <w:rPr>
          <w:rFonts w:asciiTheme="minorHAnsi" w:hAnsiTheme="minorHAnsi" w:cstheme="minorHAnsi"/>
          <w:noProof/>
        </w:rPr>
        <w:t xml:space="preserve">Our Strategic Plan that fits now, might not fit next year. </w:t>
      </w:r>
    </w:p>
    <w:p w14:paraId="4CABC4C0" w14:textId="225168BC" w:rsidR="000C3AE6" w:rsidRDefault="0059540B" w:rsidP="005726B9">
      <w:pPr>
        <w:jc w:val="center"/>
        <w:rPr>
          <w:rFonts w:asciiTheme="minorHAnsi" w:hAnsiTheme="minorHAnsi" w:cstheme="minorHAnsi"/>
          <w:noProof/>
        </w:rPr>
      </w:pPr>
      <w:r w:rsidRPr="002C164F">
        <w:rPr>
          <w:rFonts w:asciiTheme="minorHAnsi" w:hAnsiTheme="minorHAnsi" w:cstheme="minorHAnsi"/>
          <w:noProof/>
        </w:rPr>
        <w:t>And we are ready for that, and ready to do the work to pivot, adapt, adjust, celebrate, consider, deliberate, and move in other directions.</w:t>
      </w:r>
    </w:p>
    <w:p w14:paraId="04515506" w14:textId="77777777" w:rsidR="0059540B" w:rsidRDefault="0059540B" w:rsidP="0059540B">
      <w:pPr>
        <w:jc w:val="center"/>
        <w:rPr>
          <w:rFonts w:asciiTheme="minorHAnsi" w:hAnsiTheme="minorHAnsi" w:cstheme="minorHAnsi"/>
          <w:noProof/>
        </w:rPr>
      </w:pPr>
    </w:p>
    <w:p w14:paraId="6F90C41B" w14:textId="282BAF6B" w:rsidR="0059540B" w:rsidRDefault="00991E49" w:rsidP="0059540B">
      <w:pPr>
        <w:jc w:val="center"/>
        <w:rPr>
          <w:rFonts w:asciiTheme="minorHAnsi" w:hAnsiTheme="minorHAnsi" w:cstheme="minorHAnsi"/>
          <w:noProof/>
        </w:rPr>
      </w:pPr>
      <w:r>
        <w:rPr>
          <w:noProof/>
        </w:rPr>
        <w:drawing>
          <wp:inline distT="0" distB="0" distL="0" distR="0" wp14:anchorId="1575838D" wp14:editId="58447A89">
            <wp:extent cx="4514850" cy="11334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14850" cy="1133475"/>
                    </a:xfrm>
                    <a:prstGeom prst="rect">
                      <a:avLst/>
                    </a:prstGeom>
                  </pic:spPr>
                </pic:pic>
              </a:graphicData>
            </a:graphic>
          </wp:inline>
        </w:drawing>
      </w:r>
      <w:r w:rsidR="0059540B" w:rsidRPr="002C164F">
        <w:rPr>
          <w:rFonts w:asciiTheme="minorHAnsi" w:eastAsia="Times New Roman" w:hAnsiTheme="minorHAnsi" w:cstheme="minorHAnsi"/>
          <w:noProof/>
        </w:rPr>
        <w:drawing>
          <wp:inline distT="0" distB="0" distL="0" distR="0" wp14:anchorId="6AE5C5DF" wp14:editId="11BB1CE3">
            <wp:extent cx="4946650" cy="3498553"/>
            <wp:effectExtent l="0" t="0" r="635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4960044" cy="3508026"/>
                    </a:xfrm>
                    <a:prstGeom prst="rect">
                      <a:avLst/>
                    </a:prstGeom>
                    <a:noFill/>
                    <a:ln>
                      <a:noFill/>
                    </a:ln>
                  </pic:spPr>
                </pic:pic>
              </a:graphicData>
            </a:graphic>
          </wp:inline>
        </w:drawing>
      </w:r>
    </w:p>
    <w:p w14:paraId="64500225" w14:textId="6C6F2379" w:rsidR="00991E49" w:rsidRDefault="00991E49" w:rsidP="0059540B">
      <w:pPr>
        <w:jc w:val="center"/>
        <w:rPr>
          <w:rFonts w:asciiTheme="minorHAnsi" w:hAnsiTheme="minorHAnsi" w:cstheme="minorHAnsi"/>
          <w:noProof/>
        </w:rPr>
      </w:pPr>
    </w:p>
    <w:p w14:paraId="15CE5A12" w14:textId="77777777" w:rsidR="00304506" w:rsidRPr="002C164F" w:rsidRDefault="00304506" w:rsidP="00304506">
      <w:pPr>
        <w:jc w:val="center"/>
        <w:rPr>
          <w:rFonts w:asciiTheme="minorHAnsi" w:hAnsiTheme="minorHAnsi" w:cstheme="minorHAnsi"/>
        </w:rPr>
      </w:pPr>
      <w:r w:rsidRPr="002C164F">
        <w:rPr>
          <w:rFonts w:asciiTheme="minorHAnsi" w:hAnsiTheme="minorHAnsi" w:cstheme="minorHAnsi"/>
          <w:noProof/>
        </w:rPr>
        <w:drawing>
          <wp:inline distT="0" distB="0" distL="0" distR="0" wp14:anchorId="3CB6127A" wp14:editId="2FEFB8C0">
            <wp:extent cx="5731510" cy="1480185"/>
            <wp:effectExtent l="0" t="0" r="2540" b="571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1480185"/>
                    </a:xfrm>
                    <a:prstGeom prst="rect">
                      <a:avLst/>
                    </a:prstGeom>
                  </pic:spPr>
                </pic:pic>
              </a:graphicData>
            </a:graphic>
          </wp:inline>
        </w:drawing>
      </w:r>
    </w:p>
    <w:p w14:paraId="28622BCC" w14:textId="097C46BF" w:rsidR="00304506" w:rsidRPr="002C164F" w:rsidRDefault="00A741C2" w:rsidP="00304506">
      <w:pPr>
        <w:jc w:val="center"/>
        <w:rPr>
          <w:rFonts w:asciiTheme="minorHAnsi" w:hAnsiTheme="minorHAnsi" w:cstheme="minorHAnsi"/>
        </w:rPr>
      </w:pPr>
      <w:r w:rsidRPr="002C164F">
        <w:rPr>
          <w:rFonts w:asciiTheme="minorHAnsi" w:hAnsiTheme="minorHAnsi" w:cstheme="minorHAnsi"/>
          <w:noProof/>
        </w:rPr>
        <w:drawing>
          <wp:anchor distT="0" distB="0" distL="114300" distR="114300" simplePos="0" relativeHeight="251659264" behindDoc="0" locked="0" layoutInCell="1" allowOverlap="1" wp14:anchorId="32F2CB12" wp14:editId="7FB2CBB9">
            <wp:simplePos x="0" y="0"/>
            <wp:positionH relativeFrom="margin">
              <wp:align>center</wp:align>
            </wp:positionH>
            <wp:positionV relativeFrom="paragraph">
              <wp:posOffset>4325732</wp:posOffset>
            </wp:positionV>
            <wp:extent cx="5619750" cy="1571625"/>
            <wp:effectExtent l="0" t="0" r="0" b="9525"/>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619750" cy="1571625"/>
                    </a:xfrm>
                    <a:prstGeom prst="rect">
                      <a:avLst/>
                    </a:prstGeom>
                  </pic:spPr>
                </pic:pic>
              </a:graphicData>
            </a:graphic>
            <wp14:sizeRelH relativeFrom="page">
              <wp14:pctWidth>0</wp14:pctWidth>
            </wp14:sizeRelH>
            <wp14:sizeRelV relativeFrom="page">
              <wp14:pctHeight>0</wp14:pctHeight>
            </wp14:sizeRelV>
          </wp:anchor>
        </w:drawing>
      </w:r>
      <w:r w:rsidR="00304506" w:rsidRPr="002C164F">
        <w:rPr>
          <w:rFonts w:asciiTheme="minorHAnsi" w:eastAsia="Times New Roman" w:hAnsiTheme="minorHAnsi" w:cstheme="minorHAnsi"/>
          <w:noProof/>
        </w:rPr>
        <w:drawing>
          <wp:inline distT="0" distB="0" distL="0" distR="0" wp14:anchorId="1A8F5CD8" wp14:editId="6CF65D2C">
            <wp:extent cx="5145292" cy="3634574"/>
            <wp:effectExtent l="0" t="0" r="0" b="444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5159905" cy="3644896"/>
                    </a:xfrm>
                    <a:prstGeom prst="rect">
                      <a:avLst/>
                    </a:prstGeom>
                    <a:noFill/>
                    <a:ln>
                      <a:noFill/>
                    </a:ln>
                  </pic:spPr>
                </pic:pic>
              </a:graphicData>
            </a:graphic>
          </wp:inline>
        </w:drawing>
      </w:r>
    </w:p>
    <w:p w14:paraId="59DC7D31" w14:textId="6AC8FB72" w:rsidR="00BD3E75" w:rsidRPr="002C164F" w:rsidRDefault="000C3AE6" w:rsidP="00BD3E75">
      <w:pPr>
        <w:jc w:val="center"/>
        <w:rPr>
          <w:rFonts w:asciiTheme="minorHAnsi" w:hAnsiTheme="minorHAnsi" w:cstheme="minorHAnsi"/>
          <w:noProof/>
        </w:rPr>
      </w:pPr>
      <w:r>
        <w:rPr>
          <w:rFonts w:asciiTheme="minorHAnsi" w:hAnsiTheme="minorHAnsi" w:cstheme="minorHAnsi"/>
          <w:noProof/>
        </w:rPr>
        <w:t>A</w:t>
      </w:r>
      <w:r w:rsidR="00BD3E75" w:rsidRPr="002C164F">
        <w:rPr>
          <w:rFonts w:asciiTheme="minorHAnsi" w:hAnsiTheme="minorHAnsi" w:cstheme="minorHAnsi"/>
          <w:noProof/>
        </w:rPr>
        <w:t>ctiv</w:t>
      </w:r>
      <w:r>
        <w:rPr>
          <w:rFonts w:asciiTheme="minorHAnsi" w:hAnsiTheme="minorHAnsi" w:cstheme="minorHAnsi"/>
          <w:noProof/>
        </w:rPr>
        <w:t>ely</w:t>
      </w:r>
      <w:r w:rsidR="00BD3E75" w:rsidRPr="002C164F">
        <w:rPr>
          <w:rFonts w:asciiTheme="minorHAnsi" w:hAnsiTheme="minorHAnsi" w:cstheme="minorHAnsi"/>
          <w:noProof/>
        </w:rPr>
        <w:t xml:space="preserve"> supports gathering, sharing, using and verifying our data directly with our community and our partners. </w:t>
      </w:r>
    </w:p>
    <w:p w14:paraId="7ABB9C5C" w14:textId="77777777" w:rsidR="00BD3E75" w:rsidRPr="008D770C" w:rsidRDefault="00BD3E75" w:rsidP="00BD3E75">
      <w:pPr>
        <w:pStyle w:val="NormalWeb"/>
        <w:shd w:val="clear" w:color="auto" w:fill="FFFFFF"/>
        <w:spacing w:before="0" w:beforeAutospacing="0" w:after="390" w:afterAutospacing="0" w:line="420" w:lineRule="atLeast"/>
        <w:jc w:val="center"/>
        <w:textAlignment w:val="baseline"/>
        <w:rPr>
          <w:rFonts w:asciiTheme="minorHAnsi" w:hAnsiTheme="minorHAnsi" w:cstheme="minorHAnsi"/>
          <w:i/>
          <w:iCs/>
          <w:color w:val="00232F"/>
          <w:sz w:val="22"/>
          <w:szCs w:val="22"/>
        </w:rPr>
      </w:pPr>
      <w:r w:rsidRPr="008D770C">
        <w:rPr>
          <w:rFonts w:asciiTheme="minorHAnsi" w:hAnsiTheme="minorHAnsi" w:cstheme="minorHAnsi"/>
          <w:i/>
          <w:iCs/>
          <w:color w:val="00232F"/>
          <w:sz w:val="22"/>
          <w:szCs w:val="22"/>
        </w:rPr>
        <w:t>‘With the rise in deepening and expanding public engagement globally, the importance of community engagement has become pivotal for well-functioning, twenty-first century democracies. Constructive relationships between communities and the institutions of government make community engagement not only desirable, but necessary and viable as it is likely to lead to more equitable, sustainable public decisions and improve the liveability of local communities. This is why community engagement is important for individuals, public organisations, and governments alike.</w:t>
      </w:r>
    </w:p>
    <w:p w14:paraId="0A6A7447" w14:textId="4B585414" w:rsidR="00BD3E75" w:rsidRPr="008D770C" w:rsidRDefault="00BD3E75" w:rsidP="00BD3E75">
      <w:pPr>
        <w:pStyle w:val="NormalWeb"/>
        <w:shd w:val="clear" w:color="auto" w:fill="FFFFFF"/>
        <w:spacing w:before="0" w:beforeAutospacing="0" w:after="0" w:afterAutospacing="0" w:line="420" w:lineRule="atLeast"/>
        <w:jc w:val="center"/>
        <w:textAlignment w:val="baseline"/>
        <w:rPr>
          <w:rFonts w:asciiTheme="minorHAnsi" w:hAnsiTheme="minorHAnsi" w:cstheme="minorHAnsi"/>
          <w:i/>
          <w:iCs/>
          <w:color w:val="00232F"/>
          <w:sz w:val="22"/>
          <w:szCs w:val="22"/>
        </w:rPr>
      </w:pPr>
      <w:r w:rsidRPr="008D770C">
        <w:rPr>
          <w:rFonts w:asciiTheme="minorHAnsi" w:hAnsiTheme="minorHAnsi" w:cstheme="minorHAnsi"/>
          <w:i/>
          <w:iCs/>
          <w:color w:val="00232F"/>
          <w:sz w:val="22"/>
          <w:szCs w:val="22"/>
        </w:rPr>
        <w:t>Where traditional, executive-led approaches are ineffective, community engagement is important in its collaborative approach to the design and/or delivery of services. For the complexity of issues in any given community – where traditional approaches have been ineffective if non-inclusive in the extreme – community engagement enables better understanding of communities’ needs and aspirations</w:t>
      </w:r>
    </w:p>
    <w:p w14:paraId="30FB8F33" w14:textId="77777777" w:rsidR="00BD3E75" w:rsidRPr="008D770C" w:rsidRDefault="00BD3E75" w:rsidP="00BD3E75">
      <w:pPr>
        <w:pStyle w:val="NormalWeb"/>
        <w:shd w:val="clear" w:color="auto" w:fill="FFFFFF"/>
        <w:spacing w:before="0" w:beforeAutospacing="0" w:after="0" w:afterAutospacing="0" w:line="420" w:lineRule="atLeast"/>
        <w:jc w:val="center"/>
        <w:textAlignment w:val="baseline"/>
        <w:rPr>
          <w:rFonts w:asciiTheme="minorHAnsi" w:hAnsiTheme="minorHAnsi" w:cstheme="minorHAnsi"/>
          <w:i/>
          <w:iCs/>
          <w:color w:val="00232F"/>
          <w:sz w:val="22"/>
          <w:szCs w:val="22"/>
        </w:rPr>
      </w:pPr>
    </w:p>
    <w:p w14:paraId="3DB17557" w14:textId="0BC089D4" w:rsidR="00BD3E75" w:rsidRPr="008D770C" w:rsidRDefault="00BD3E75" w:rsidP="00BD3E75">
      <w:pPr>
        <w:pStyle w:val="Heading2"/>
        <w:shd w:val="clear" w:color="auto" w:fill="FFFFFF"/>
        <w:spacing w:before="0" w:after="375" w:line="525" w:lineRule="atLeast"/>
        <w:jc w:val="center"/>
        <w:textAlignment w:val="baseline"/>
        <w:rPr>
          <w:rFonts w:asciiTheme="minorHAnsi" w:hAnsiTheme="minorHAnsi" w:cstheme="minorHAnsi"/>
          <w:b/>
          <w:bCs/>
          <w:i/>
          <w:iCs/>
          <w:color w:val="00232F"/>
          <w:sz w:val="22"/>
          <w:szCs w:val="22"/>
        </w:rPr>
      </w:pPr>
      <w:r w:rsidRPr="008D770C">
        <w:rPr>
          <w:rFonts w:asciiTheme="minorHAnsi" w:hAnsiTheme="minorHAnsi" w:cstheme="minorHAnsi"/>
          <w:b/>
          <w:bCs/>
          <w:i/>
          <w:iCs/>
          <w:color w:val="00232F"/>
          <w:sz w:val="22"/>
          <w:szCs w:val="22"/>
        </w:rPr>
        <w:t>Community engagement builds and sustains cohesive communities</w:t>
      </w:r>
    </w:p>
    <w:p w14:paraId="5BEF4DF7" w14:textId="740F9018" w:rsidR="00BD3E75" w:rsidRPr="008D770C" w:rsidRDefault="00BD3E75" w:rsidP="00BD3E75">
      <w:pPr>
        <w:pStyle w:val="NormalWeb"/>
        <w:shd w:val="clear" w:color="auto" w:fill="FFFFFF"/>
        <w:spacing w:before="0" w:beforeAutospacing="0" w:after="390" w:afterAutospacing="0" w:line="420" w:lineRule="atLeast"/>
        <w:jc w:val="center"/>
        <w:textAlignment w:val="baseline"/>
        <w:rPr>
          <w:rFonts w:asciiTheme="minorHAnsi" w:hAnsiTheme="minorHAnsi" w:cstheme="minorHAnsi"/>
          <w:i/>
          <w:iCs/>
          <w:color w:val="00232F"/>
          <w:sz w:val="22"/>
          <w:szCs w:val="22"/>
        </w:rPr>
      </w:pPr>
      <w:r w:rsidRPr="008D770C">
        <w:rPr>
          <w:rFonts w:asciiTheme="minorHAnsi" w:hAnsiTheme="minorHAnsi" w:cstheme="minorHAnsi"/>
          <w:i/>
          <w:iCs/>
          <w:color w:val="00232F"/>
          <w:sz w:val="22"/>
          <w:szCs w:val="22"/>
        </w:rPr>
        <w:t>Community engagement is important because it is primarily, part of a dialogue where organisations and communities can make decisions to create social capital.</w:t>
      </w:r>
    </w:p>
    <w:p w14:paraId="327C7D2F" w14:textId="7BE56308" w:rsidR="00BD3E75" w:rsidRPr="008D770C" w:rsidRDefault="00BD3E75" w:rsidP="000C3AE6">
      <w:pPr>
        <w:pStyle w:val="NormalWeb"/>
        <w:shd w:val="clear" w:color="auto" w:fill="FFFFFF"/>
        <w:spacing w:before="0" w:beforeAutospacing="0" w:after="0" w:afterAutospacing="0" w:line="420" w:lineRule="atLeast"/>
        <w:jc w:val="center"/>
        <w:textAlignment w:val="baseline"/>
        <w:rPr>
          <w:rFonts w:asciiTheme="minorHAnsi" w:hAnsiTheme="minorHAnsi" w:cstheme="minorHAnsi"/>
          <w:i/>
          <w:iCs/>
          <w:color w:val="00232F"/>
          <w:sz w:val="22"/>
          <w:szCs w:val="22"/>
        </w:rPr>
      </w:pPr>
      <w:r w:rsidRPr="008D770C">
        <w:rPr>
          <w:rFonts w:asciiTheme="minorHAnsi" w:hAnsiTheme="minorHAnsi" w:cstheme="minorHAnsi"/>
          <w:i/>
          <w:iCs/>
          <w:color w:val="00232F"/>
          <w:sz w:val="22"/>
          <w:szCs w:val="22"/>
        </w:rPr>
        <w:t>Compelling stories of the importance of community engagement range from creating (or indeed preventing) change in local policies and service provisions that not only enrich everyday lives and liveability of communities, but help shape and envision a community’s future, bringing with it not only wider societal change but global impacts.</w:t>
      </w:r>
    </w:p>
    <w:p w14:paraId="6CDB44FF" w14:textId="2A1531FA" w:rsidR="00BD3E75" w:rsidRDefault="00BD3E75" w:rsidP="00BD3E75">
      <w:pPr>
        <w:pStyle w:val="NormalWeb"/>
        <w:shd w:val="clear" w:color="auto" w:fill="FFFFFF"/>
        <w:spacing w:before="0" w:beforeAutospacing="0" w:after="0" w:afterAutospacing="0" w:line="420" w:lineRule="atLeast"/>
        <w:jc w:val="center"/>
        <w:textAlignment w:val="baseline"/>
        <w:rPr>
          <w:rStyle w:val="Hyperlink"/>
          <w:rFonts w:asciiTheme="minorHAnsi" w:hAnsiTheme="minorHAnsi" w:cstheme="minorHAnsi"/>
          <w:i/>
          <w:iCs/>
          <w:sz w:val="22"/>
          <w:szCs w:val="22"/>
        </w:rPr>
      </w:pPr>
      <w:r w:rsidRPr="008D770C">
        <w:rPr>
          <w:rFonts w:asciiTheme="minorHAnsi" w:hAnsiTheme="minorHAnsi" w:cstheme="minorHAnsi"/>
          <w:i/>
          <w:iCs/>
          <w:color w:val="00232F"/>
          <w:sz w:val="22"/>
          <w:szCs w:val="22"/>
        </w:rPr>
        <w:t xml:space="preserve">Sally Hussey – </w:t>
      </w:r>
      <w:hyperlink r:id="rId46" w:anchor=":~:text=Community%20engagement%20increases%20the%20visibility,their%20towns%2C%20cities%20and%20neighborhoods." w:history="1">
        <w:r w:rsidRPr="008D770C">
          <w:rPr>
            <w:rStyle w:val="Hyperlink"/>
            <w:rFonts w:asciiTheme="minorHAnsi" w:hAnsiTheme="minorHAnsi" w:cstheme="minorHAnsi"/>
            <w:i/>
            <w:iCs/>
            <w:sz w:val="22"/>
            <w:szCs w:val="22"/>
          </w:rPr>
          <w:t>Bang the Table</w:t>
        </w:r>
      </w:hyperlink>
    </w:p>
    <w:p w14:paraId="0A2B1845" w14:textId="77777777" w:rsidR="000C3AE6" w:rsidRDefault="000C3AE6" w:rsidP="00BD3E75">
      <w:pPr>
        <w:pStyle w:val="NormalWeb"/>
        <w:shd w:val="clear" w:color="auto" w:fill="FFFFFF"/>
        <w:spacing w:before="0" w:beforeAutospacing="0" w:after="0" w:afterAutospacing="0" w:line="420" w:lineRule="atLeast"/>
        <w:jc w:val="center"/>
        <w:textAlignment w:val="baseline"/>
        <w:rPr>
          <w:rStyle w:val="Hyperlink"/>
          <w:rFonts w:asciiTheme="minorHAnsi" w:hAnsiTheme="minorHAnsi" w:cstheme="minorHAnsi"/>
          <w:i/>
          <w:iCs/>
          <w:sz w:val="22"/>
          <w:szCs w:val="22"/>
        </w:rPr>
      </w:pPr>
    </w:p>
    <w:p w14:paraId="0E06E825" w14:textId="3B633302" w:rsidR="008D770C" w:rsidRPr="000C3AE6" w:rsidRDefault="008D770C" w:rsidP="00CA531F">
      <w:pPr>
        <w:pStyle w:val="NormalWeb"/>
        <w:shd w:val="clear" w:color="auto" w:fill="FFFFFF"/>
        <w:spacing w:before="0" w:beforeAutospacing="0" w:after="0" w:afterAutospacing="0" w:line="420" w:lineRule="atLeast"/>
        <w:textAlignment w:val="baseline"/>
        <w:rPr>
          <w:rStyle w:val="Hyperlink"/>
          <w:rFonts w:asciiTheme="minorHAnsi" w:hAnsiTheme="minorHAnsi" w:cstheme="minorHAnsi"/>
          <w:color w:val="auto"/>
          <w:sz w:val="22"/>
          <w:szCs w:val="22"/>
          <w:u w:val="none"/>
        </w:rPr>
      </w:pPr>
      <w:r w:rsidRPr="000C3AE6">
        <w:rPr>
          <w:rStyle w:val="Hyperlink"/>
          <w:rFonts w:asciiTheme="minorHAnsi" w:hAnsiTheme="minorHAnsi" w:cstheme="minorHAnsi"/>
          <w:color w:val="auto"/>
          <w:sz w:val="22"/>
          <w:szCs w:val="22"/>
          <w:u w:val="none"/>
        </w:rPr>
        <w:t>Our data collection will include</w:t>
      </w:r>
      <w:r w:rsidR="000C3AE6">
        <w:rPr>
          <w:rStyle w:val="Hyperlink"/>
          <w:rFonts w:asciiTheme="minorHAnsi" w:hAnsiTheme="minorHAnsi" w:cstheme="minorHAnsi"/>
          <w:color w:val="auto"/>
          <w:sz w:val="22"/>
          <w:szCs w:val="22"/>
          <w:u w:val="none"/>
        </w:rPr>
        <w:t>:</w:t>
      </w:r>
      <w:r w:rsidRPr="000C3AE6">
        <w:rPr>
          <w:rStyle w:val="Hyperlink"/>
          <w:rFonts w:asciiTheme="minorHAnsi" w:hAnsiTheme="minorHAnsi" w:cstheme="minorHAnsi"/>
          <w:color w:val="auto"/>
          <w:sz w:val="22"/>
          <w:szCs w:val="22"/>
          <w:u w:val="none"/>
        </w:rPr>
        <w:t xml:space="preserve"> </w:t>
      </w:r>
    </w:p>
    <w:p w14:paraId="1D09B8A8" w14:textId="67F1B18A" w:rsidR="008D770C" w:rsidRPr="000C3AE6" w:rsidRDefault="008D770C" w:rsidP="00CA531F">
      <w:pPr>
        <w:pStyle w:val="NormalWeb"/>
        <w:numPr>
          <w:ilvl w:val="0"/>
          <w:numId w:val="8"/>
        </w:numPr>
        <w:shd w:val="clear" w:color="auto" w:fill="FFFFFF"/>
        <w:spacing w:before="0" w:beforeAutospacing="0" w:after="0" w:afterAutospacing="0" w:line="420" w:lineRule="atLeast"/>
        <w:textAlignment w:val="baseline"/>
        <w:rPr>
          <w:rStyle w:val="Hyperlink"/>
          <w:rFonts w:asciiTheme="minorHAnsi" w:hAnsiTheme="minorHAnsi" w:cstheme="minorHAnsi"/>
          <w:color w:val="auto"/>
          <w:sz w:val="22"/>
          <w:szCs w:val="22"/>
          <w:u w:val="none"/>
        </w:rPr>
      </w:pPr>
      <w:r w:rsidRPr="000C3AE6">
        <w:rPr>
          <w:rStyle w:val="Hyperlink"/>
          <w:rFonts w:asciiTheme="minorHAnsi" w:hAnsiTheme="minorHAnsi" w:cstheme="minorHAnsi"/>
          <w:color w:val="auto"/>
          <w:sz w:val="22"/>
          <w:szCs w:val="22"/>
          <w:u w:val="none"/>
        </w:rPr>
        <w:t>SAMIS</w:t>
      </w:r>
    </w:p>
    <w:p w14:paraId="138BC9BD" w14:textId="5361E3F6" w:rsidR="008D770C" w:rsidRPr="000C3AE6" w:rsidRDefault="008D770C" w:rsidP="00CA531F">
      <w:pPr>
        <w:pStyle w:val="NormalWeb"/>
        <w:numPr>
          <w:ilvl w:val="0"/>
          <w:numId w:val="8"/>
        </w:numPr>
        <w:shd w:val="clear" w:color="auto" w:fill="FFFFFF"/>
        <w:spacing w:before="0" w:beforeAutospacing="0" w:after="0" w:afterAutospacing="0" w:line="420" w:lineRule="atLeast"/>
        <w:textAlignment w:val="baseline"/>
        <w:rPr>
          <w:rStyle w:val="Hyperlink"/>
          <w:rFonts w:asciiTheme="minorHAnsi" w:hAnsiTheme="minorHAnsi" w:cstheme="minorHAnsi"/>
          <w:color w:val="auto"/>
          <w:sz w:val="22"/>
          <w:szCs w:val="22"/>
          <w:u w:val="none"/>
        </w:rPr>
      </w:pPr>
      <w:r w:rsidRPr="000C3AE6">
        <w:rPr>
          <w:rStyle w:val="Hyperlink"/>
          <w:rFonts w:asciiTheme="minorHAnsi" w:hAnsiTheme="minorHAnsi" w:cstheme="minorHAnsi"/>
          <w:color w:val="auto"/>
          <w:sz w:val="22"/>
          <w:szCs w:val="22"/>
          <w:u w:val="none"/>
        </w:rPr>
        <w:t>SCORE</w:t>
      </w:r>
    </w:p>
    <w:p w14:paraId="6D732F41" w14:textId="5027AE36" w:rsidR="008D770C" w:rsidRPr="000C3AE6" w:rsidRDefault="008D770C" w:rsidP="00CA531F">
      <w:pPr>
        <w:pStyle w:val="NormalWeb"/>
        <w:numPr>
          <w:ilvl w:val="0"/>
          <w:numId w:val="8"/>
        </w:numPr>
        <w:shd w:val="clear" w:color="auto" w:fill="FFFFFF"/>
        <w:spacing w:before="0" w:beforeAutospacing="0" w:after="0" w:afterAutospacing="0" w:line="420" w:lineRule="atLeast"/>
        <w:textAlignment w:val="baseline"/>
        <w:rPr>
          <w:rStyle w:val="Hyperlink"/>
          <w:rFonts w:asciiTheme="minorHAnsi" w:hAnsiTheme="minorHAnsi" w:cstheme="minorHAnsi"/>
          <w:color w:val="auto"/>
          <w:sz w:val="22"/>
          <w:szCs w:val="22"/>
          <w:u w:val="none"/>
        </w:rPr>
      </w:pPr>
      <w:r w:rsidRPr="000C3AE6">
        <w:rPr>
          <w:rStyle w:val="Hyperlink"/>
          <w:rFonts w:asciiTheme="minorHAnsi" w:hAnsiTheme="minorHAnsi" w:cstheme="minorHAnsi"/>
          <w:color w:val="auto"/>
          <w:sz w:val="22"/>
          <w:szCs w:val="22"/>
          <w:u w:val="none"/>
        </w:rPr>
        <w:t xml:space="preserve">Anecdotal – stories, pictures, community responses, </w:t>
      </w:r>
      <w:r w:rsidR="00CA531F" w:rsidRPr="000C3AE6">
        <w:rPr>
          <w:rStyle w:val="Hyperlink"/>
          <w:rFonts w:asciiTheme="minorHAnsi" w:hAnsiTheme="minorHAnsi" w:cstheme="minorHAnsi"/>
          <w:color w:val="auto"/>
          <w:sz w:val="22"/>
          <w:szCs w:val="22"/>
          <w:u w:val="none"/>
        </w:rPr>
        <w:t>school updates, partner updates</w:t>
      </w:r>
    </w:p>
    <w:p w14:paraId="1D532E47" w14:textId="070650D4" w:rsidR="00CA531F" w:rsidRPr="000C3AE6" w:rsidRDefault="00CA531F" w:rsidP="00CA531F">
      <w:pPr>
        <w:pStyle w:val="NormalWeb"/>
        <w:shd w:val="clear" w:color="auto" w:fill="FFFFFF"/>
        <w:spacing w:before="0" w:beforeAutospacing="0" w:after="0" w:afterAutospacing="0" w:line="420" w:lineRule="atLeast"/>
        <w:ind w:left="720"/>
        <w:textAlignment w:val="baseline"/>
        <w:rPr>
          <w:rStyle w:val="Hyperlink"/>
          <w:rFonts w:asciiTheme="minorHAnsi" w:hAnsiTheme="minorHAnsi" w:cstheme="minorHAnsi"/>
          <w:color w:val="auto"/>
          <w:sz w:val="22"/>
          <w:szCs w:val="22"/>
          <w:u w:val="none"/>
        </w:rPr>
      </w:pPr>
      <w:r w:rsidRPr="000C3AE6">
        <w:rPr>
          <w:rStyle w:val="Hyperlink"/>
          <w:rFonts w:asciiTheme="minorHAnsi" w:hAnsiTheme="minorHAnsi" w:cstheme="minorHAnsi"/>
          <w:color w:val="auto"/>
          <w:sz w:val="22"/>
          <w:szCs w:val="22"/>
          <w:u w:val="none"/>
        </w:rPr>
        <w:t xml:space="preserve">This will assist us in building a narrative around program success that isn’t just numbers, but around our people and our communities. </w:t>
      </w:r>
    </w:p>
    <w:p w14:paraId="6E285845" w14:textId="1CCF3C8A" w:rsidR="00092487" w:rsidRDefault="00092487" w:rsidP="00BD3E75">
      <w:pPr>
        <w:pStyle w:val="NormalWeb"/>
        <w:shd w:val="clear" w:color="auto" w:fill="FFFFFF"/>
        <w:spacing w:before="0" w:beforeAutospacing="0" w:after="0" w:afterAutospacing="0" w:line="420" w:lineRule="atLeast"/>
        <w:jc w:val="center"/>
        <w:textAlignment w:val="baseline"/>
        <w:rPr>
          <w:rStyle w:val="Hyperlink"/>
          <w:rFonts w:asciiTheme="minorHAnsi" w:hAnsiTheme="minorHAnsi" w:cstheme="minorHAnsi"/>
          <w:i/>
          <w:iCs/>
          <w:sz w:val="22"/>
          <w:szCs w:val="22"/>
        </w:rPr>
      </w:pPr>
    </w:p>
    <w:p w14:paraId="4EDA3241" w14:textId="0995E3BC" w:rsidR="00092487" w:rsidRPr="00BD0311" w:rsidRDefault="00BD0311" w:rsidP="00BD0311">
      <w:pPr>
        <w:jc w:val="center"/>
        <w:rPr>
          <w:rFonts w:asciiTheme="minorHAnsi" w:hAnsiTheme="minorHAnsi" w:cstheme="minorHAnsi"/>
          <w:b/>
          <w:bCs/>
          <w:noProof/>
        </w:rPr>
      </w:pPr>
      <w:r>
        <w:rPr>
          <w:noProof/>
        </w:rPr>
        <w:drawing>
          <wp:inline distT="0" distB="0" distL="0" distR="0" wp14:anchorId="0EE5D919" wp14:editId="1594C4EA">
            <wp:extent cx="4533900" cy="1047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33900" cy="1047750"/>
                    </a:xfrm>
                    <a:prstGeom prst="rect">
                      <a:avLst/>
                    </a:prstGeom>
                  </pic:spPr>
                </pic:pic>
              </a:graphicData>
            </a:graphic>
          </wp:inline>
        </w:drawing>
      </w:r>
    </w:p>
    <w:p w14:paraId="0ACA6079" w14:textId="42F0D5F8" w:rsidR="00092487" w:rsidRDefault="00192F13" w:rsidP="00092487">
      <w:pPr>
        <w:pStyle w:val="ListParagraph"/>
        <w:rPr>
          <w:rFonts w:asciiTheme="minorHAnsi" w:hAnsiTheme="minorHAnsi" w:cstheme="minorHAnsi"/>
        </w:rPr>
      </w:pPr>
      <w:r w:rsidRPr="002C164F">
        <w:rPr>
          <w:rFonts w:asciiTheme="minorHAnsi" w:hAnsiTheme="minorHAnsi" w:cstheme="minorHAnsi"/>
          <w:noProof/>
        </w:rPr>
        <w:drawing>
          <wp:anchor distT="0" distB="0" distL="114300" distR="114300" simplePos="0" relativeHeight="251665408" behindDoc="1" locked="0" layoutInCell="1" allowOverlap="1" wp14:anchorId="67ACBFAA" wp14:editId="242DB723">
            <wp:simplePos x="0" y="0"/>
            <wp:positionH relativeFrom="margin">
              <wp:posOffset>456565</wp:posOffset>
            </wp:positionH>
            <wp:positionV relativeFrom="paragraph">
              <wp:posOffset>186690</wp:posOffset>
            </wp:positionV>
            <wp:extent cx="1995170" cy="1670050"/>
            <wp:effectExtent l="0" t="0" r="5080" b="6350"/>
            <wp:wrapTight wrapText="bothSides">
              <wp:wrapPolygon edited="0">
                <wp:start x="0" y="0"/>
                <wp:lineTo x="0" y="21436"/>
                <wp:lineTo x="21449" y="21436"/>
                <wp:lineTo x="2144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95170" cy="1670050"/>
                    </a:xfrm>
                    <a:prstGeom prst="rect">
                      <a:avLst/>
                    </a:prstGeom>
                  </pic:spPr>
                </pic:pic>
              </a:graphicData>
            </a:graphic>
            <wp14:sizeRelH relativeFrom="page">
              <wp14:pctWidth>0</wp14:pctWidth>
            </wp14:sizeRelH>
            <wp14:sizeRelV relativeFrom="page">
              <wp14:pctHeight>0</wp14:pctHeight>
            </wp14:sizeRelV>
          </wp:anchor>
        </w:drawing>
      </w:r>
    </w:p>
    <w:p w14:paraId="74D1A029" w14:textId="12CC4E9F" w:rsidR="008F5988" w:rsidRDefault="00BD0311" w:rsidP="00F737E0">
      <w:pPr>
        <w:pStyle w:val="ListParagraph"/>
        <w:rPr>
          <w:rFonts w:asciiTheme="minorHAnsi" w:hAnsiTheme="minorHAnsi" w:cstheme="minorHAnsi"/>
        </w:rPr>
      </w:pPr>
      <w:r>
        <w:rPr>
          <w:rFonts w:asciiTheme="minorHAnsi" w:hAnsiTheme="minorHAnsi" w:cstheme="minorHAnsi"/>
        </w:rPr>
        <w:t xml:space="preserve">Our </w:t>
      </w:r>
      <w:proofErr w:type="spellStart"/>
      <w:r>
        <w:rPr>
          <w:rFonts w:asciiTheme="minorHAnsi" w:hAnsiTheme="minorHAnsi" w:cstheme="minorHAnsi"/>
        </w:rPr>
        <w:t>CfC</w:t>
      </w:r>
      <w:proofErr w:type="spellEnd"/>
      <w:r>
        <w:rPr>
          <w:rFonts w:asciiTheme="minorHAnsi" w:hAnsiTheme="minorHAnsi" w:cstheme="minorHAnsi"/>
        </w:rPr>
        <w:t xml:space="preserve"> SE Tas goals have been with us for many years, because they work.</w:t>
      </w:r>
      <w:r w:rsidR="00F737E0">
        <w:rPr>
          <w:rFonts w:asciiTheme="minorHAnsi" w:hAnsiTheme="minorHAnsi" w:cstheme="minorHAnsi"/>
        </w:rPr>
        <w:t xml:space="preserve"> We tested them again with our communities in 2021 and this plan we’ve added community connection as over overarching goal – to build on our growing community safety, </w:t>
      </w:r>
      <w:r w:rsidR="008F5988">
        <w:rPr>
          <w:rFonts w:asciiTheme="minorHAnsi" w:hAnsiTheme="minorHAnsi" w:cstheme="minorHAnsi"/>
        </w:rPr>
        <w:t xml:space="preserve">building resilience and offering opportunities to create some aspirations. </w:t>
      </w:r>
    </w:p>
    <w:p w14:paraId="548E9622" w14:textId="5E248E17" w:rsidR="00BD0311" w:rsidRPr="00F737E0" w:rsidRDefault="008F5988" w:rsidP="00F737E0">
      <w:pPr>
        <w:pStyle w:val="ListParagraph"/>
        <w:rPr>
          <w:rFonts w:asciiTheme="minorHAnsi" w:hAnsiTheme="minorHAnsi" w:cstheme="minorHAnsi"/>
        </w:rPr>
      </w:pPr>
      <w:r>
        <w:rPr>
          <w:rFonts w:asciiTheme="minorHAnsi" w:hAnsiTheme="minorHAnsi" w:cstheme="minorHAnsi"/>
        </w:rPr>
        <w:br/>
        <w:t>How we will do this is outlined in our Theory of Change.</w:t>
      </w:r>
      <w:r w:rsidR="00BD0311" w:rsidRPr="00F737E0">
        <w:rPr>
          <w:rFonts w:asciiTheme="minorHAnsi" w:hAnsiTheme="minorHAnsi" w:cstheme="minorHAnsi"/>
        </w:rPr>
        <w:t xml:space="preserve"> </w:t>
      </w:r>
    </w:p>
    <w:p w14:paraId="10E3CADE" w14:textId="63C6542A" w:rsidR="00092487" w:rsidRDefault="00092487" w:rsidP="00092487">
      <w:pPr>
        <w:pStyle w:val="ListParagraph"/>
        <w:rPr>
          <w:rFonts w:asciiTheme="minorHAnsi" w:hAnsiTheme="minorHAnsi" w:cstheme="minorHAnsi"/>
        </w:rPr>
      </w:pPr>
    </w:p>
    <w:p w14:paraId="55523C25" w14:textId="398E7D0E" w:rsidR="00092487" w:rsidRPr="002C164F" w:rsidRDefault="00092487" w:rsidP="00BD3E75">
      <w:pPr>
        <w:pStyle w:val="NormalWeb"/>
        <w:shd w:val="clear" w:color="auto" w:fill="FFFFFF"/>
        <w:spacing w:before="0" w:beforeAutospacing="0" w:after="0" w:afterAutospacing="0" w:line="420" w:lineRule="atLeast"/>
        <w:jc w:val="center"/>
        <w:textAlignment w:val="baseline"/>
        <w:rPr>
          <w:rFonts w:asciiTheme="minorHAnsi" w:hAnsiTheme="minorHAnsi" w:cstheme="minorHAnsi"/>
          <w:i/>
          <w:iCs/>
          <w:color w:val="00232F"/>
          <w:sz w:val="22"/>
          <w:szCs w:val="22"/>
        </w:rPr>
      </w:pPr>
    </w:p>
    <w:p w14:paraId="64F69784" w14:textId="57AE504B" w:rsidR="00C87706" w:rsidRPr="002C164F" w:rsidRDefault="00C87706" w:rsidP="00C87706">
      <w:pPr>
        <w:jc w:val="center"/>
        <w:rPr>
          <w:rFonts w:asciiTheme="minorHAnsi" w:hAnsiTheme="minorHAnsi" w:cstheme="minorHAnsi"/>
          <w:noProof/>
        </w:rPr>
      </w:pPr>
    </w:p>
    <w:p w14:paraId="631F87A8" w14:textId="77777777" w:rsidR="00C87706" w:rsidRPr="002C164F" w:rsidRDefault="00C87706" w:rsidP="00C87706">
      <w:pPr>
        <w:jc w:val="center"/>
        <w:rPr>
          <w:rFonts w:asciiTheme="minorHAnsi" w:hAnsiTheme="minorHAnsi" w:cstheme="minorHAnsi"/>
          <w:b/>
        </w:rPr>
      </w:pPr>
    </w:p>
    <w:p w14:paraId="57A4E632" w14:textId="08858AC4" w:rsidR="00CE6B9E" w:rsidRPr="002C164F" w:rsidRDefault="000C3AE6" w:rsidP="00CE6B9E">
      <w:pPr>
        <w:jc w:val="center"/>
        <w:rPr>
          <w:rFonts w:asciiTheme="minorHAnsi" w:hAnsiTheme="minorHAnsi" w:cstheme="minorHAnsi"/>
          <w:noProof/>
        </w:rPr>
      </w:pPr>
      <w:r w:rsidRPr="002C164F">
        <w:rPr>
          <w:rFonts w:asciiTheme="minorHAnsi" w:hAnsiTheme="minorHAnsi" w:cstheme="minorHAnsi"/>
          <w:noProof/>
        </w:rPr>
        <w:drawing>
          <wp:anchor distT="0" distB="0" distL="114300" distR="114300" simplePos="0" relativeHeight="251661312" behindDoc="0" locked="0" layoutInCell="1" allowOverlap="1" wp14:anchorId="21066C2C" wp14:editId="6759B66F">
            <wp:simplePos x="0" y="0"/>
            <wp:positionH relativeFrom="margin">
              <wp:align>center</wp:align>
            </wp:positionH>
            <wp:positionV relativeFrom="paragraph">
              <wp:posOffset>1539991</wp:posOffset>
            </wp:positionV>
            <wp:extent cx="5229860" cy="6532245"/>
            <wp:effectExtent l="0" t="0" r="8890" b="190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229860" cy="6532245"/>
                    </a:xfrm>
                    <a:prstGeom prst="rect">
                      <a:avLst/>
                    </a:prstGeom>
                  </pic:spPr>
                </pic:pic>
              </a:graphicData>
            </a:graphic>
            <wp14:sizeRelH relativeFrom="page">
              <wp14:pctWidth>0</wp14:pctWidth>
            </wp14:sizeRelH>
            <wp14:sizeRelV relativeFrom="page">
              <wp14:pctHeight>0</wp14:pctHeight>
            </wp14:sizeRelV>
          </wp:anchor>
        </w:drawing>
      </w:r>
      <w:r w:rsidR="00CE6B9E" w:rsidRPr="002C164F">
        <w:rPr>
          <w:rFonts w:asciiTheme="minorHAnsi" w:hAnsiTheme="minorHAnsi" w:cstheme="minorHAnsi"/>
          <w:noProof/>
        </w:rPr>
        <w:drawing>
          <wp:inline distT="0" distB="0" distL="0" distR="0" wp14:anchorId="10F4E9EB" wp14:editId="55BF317C">
            <wp:extent cx="566737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67375" cy="1257300"/>
                    </a:xfrm>
                    <a:prstGeom prst="rect">
                      <a:avLst/>
                    </a:prstGeom>
                  </pic:spPr>
                </pic:pic>
              </a:graphicData>
            </a:graphic>
          </wp:inline>
        </w:drawing>
      </w:r>
    </w:p>
    <w:p w14:paraId="6C1FF4FD" w14:textId="4A03A2B3" w:rsidR="00CE6B9E" w:rsidRDefault="00CE6B9E" w:rsidP="00CE6B9E">
      <w:pPr>
        <w:jc w:val="center"/>
        <w:rPr>
          <w:rFonts w:asciiTheme="minorHAnsi" w:hAnsiTheme="minorHAnsi" w:cstheme="minorHAnsi"/>
          <w:noProof/>
        </w:rPr>
      </w:pPr>
    </w:p>
    <w:p w14:paraId="6D206510" w14:textId="6CCA5272" w:rsidR="008F5988" w:rsidRDefault="008F5988" w:rsidP="00CE6B9E">
      <w:pPr>
        <w:jc w:val="center"/>
        <w:rPr>
          <w:rFonts w:asciiTheme="minorHAnsi" w:hAnsiTheme="minorHAnsi" w:cstheme="minorHAnsi"/>
          <w:noProof/>
        </w:rPr>
      </w:pPr>
    </w:p>
    <w:p w14:paraId="28C9DBCC" w14:textId="6301E8AA" w:rsidR="008F5988" w:rsidRDefault="008F5988" w:rsidP="00CE6B9E">
      <w:pPr>
        <w:jc w:val="center"/>
        <w:rPr>
          <w:rFonts w:asciiTheme="minorHAnsi" w:hAnsiTheme="minorHAnsi" w:cstheme="minorHAnsi"/>
          <w:noProof/>
        </w:rPr>
      </w:pPr>
    </w:p>
    <w:p w14:paraId="498261DA" w14:textId="2BE89DBA" w:rsidR="005E54D2" w:rsidRPr="002C164F" w:rsidRDefault="00D531E0" w:rsidP="005E54D2">
      <w:pPr>
        <w:jc w:val="center"/>
        <w:rPr>
          <w:rFonts w:asciiTheme="minorHAnsi" w:hAnsiTheme="minorHAnsi" w:cstheme="minorHAnsi"/>
          <w:noProof/>
        </w:rPr>
      </w:pPr>
      <w:r>
        <w:rPr>
          <w:noProof/>
        </w:rPr>
        <w:drawing>
          <wp:inline distT="0" distB="0" distL="0" distR="0" wp14:anchorId="15F7A80A" wp14:editId="58F63556">
            <wp:extent cx="5657850" cy="1485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57850" cy="1485900"/>
                    </a:xfrm>
                    <a:prstGeom prst="rect">
                      <a:avLst/>
                    </a:prstGeom>
                  </pic:spPr>
                </pic:pic>
              </a:graphicData>
            </a:graphic>
          </wp:inline>
        </w:drawing>
      </w:r>
    </w:p>
    <w:p w14:paraId="29F0C33C" w14:textId="77777777" w:rsidR="005E54D2" w:rsidRPr="002C164F" w:rsidRDefault="005E54D2" w:rsidP="005E54D2">
      <w:pPr>
        <w:rPr>
          <w:rFonts w:asciiTheme="minorHAnsi" w:hAnsiTheme="minorHAnsi" w:cstheme="minorHAnsi"/>
          <w:noProof/>
        </w:rPr>
      </w:pPr>
    </w:p>
    <w:p w14:paraId="147EA2E0" w14:textId="2A38B2FB" w:rsidR="005E54D2" w:rsidRDefault="005E54D2" w:rsidP="005E54D2">
      <w:pPr>
        <w:keepNext/>
        <w:rPr>
          <w:rFonts w:asciiTheme="minorHAnsi" w:hAnsiTheme="minorHAnsi" w:cstheme="minorHAnsi"/>
        </w:rPr>
      </w:pPr>
      <w:r w:rsidRPr="002C164F">
        <w:rPr>
          <w:rFonts w:asciiTheme="minorHAnsi" w:hAnsiTheme="minorHAnsi" w:cstheme="minorHAnsi"/>
        </w:rPr>
        <w:t xml:space="preserve">Our </w:t>
      </w:r>
      <w:proofErr w:type="spellStart"/>
      <w:r w:rsidRPr="002C164F">
        <w:rPr>
          <w:rFonts w:asciiTheme="minorHAnsi" w:hAnsiTheme="minorHAnsi" w:cstheme="minorHAnsi"/>
        </w:rPr>
        <w:t>CfC</w:t>
      </w:r>
      <w:proofErr w:type="spellEnd"/>
      <w:r w:rsidRPr="002C164F">
        <w:rPr>
          <w:rFonts w:asciiTheme="minorHAnsi" w:hAnsiTheme="minorHAnsi" w:cstheme="minorHAnsi"/>
        </w:rPr>
        <w:t xml:space="preserve"> is going through a period of change as we move more into a collective impact working style</w:t>
      </w:r>
      <w:r w:rsidR="00D531E0">
        <w:rPr>
          <w:rFonts w:asciiTheme="minorHAnsi" w:hAnsiTheme="minorHAnsi" w:cstheme="minorHAnsi"/>
        </w:rPr>
        <w:t xml:space="preserve"> to reflect the changes that are taking place in our communities. Covid has had quite an impact on how our families feel, how they connect and how everyday things have changed. </w:t>
      </w:r>
    </w:p>
    <w:p w14:paraId="5C370EE3" w14:textId="222F2AC5" w:rsidR="00D531E0" w:rsidRDefault="00D531E0" w:rsidP="005E54D2">
      <w:pPr>
        <w:keepNext/>
        <w:rPr>
          <w:rFonts w:asciiTheme="minorHAnsi" w:hAnsiTheme="minorHAnsi" w:cstheme="minorHAnsi"/>
        </w:rPr>
      </w:pPr>
      <w:r>
        <w:rPr>
          <w:rFonts w:asciiTheme="minorHAnsi" w:hAnsiTheme="minorHAnsi" w:cstheme="minorHAnsi"/>
        </w:rPr>
        <w:t xml:space="preserve">Schools have been through some real changes throughout this pandemic, including periods of parents and carers tutoring their children at home, a mix of attendance style, limited parent engagement at school, to working through the pandemic in the classroom. </w:t>
      </w:r>
    </w:p>
    <w:p w14:paraId="2475E6EF" w14:textId="1BF3FE46" w:rsidR="00D531E0" w:rsidRPr="002C164F" w:rsidRDefault="00D531E0" w:rsidP="005E54D2">
      <w:pPr>
        <w:keepNext/>
        <w:rPr>
          <w:rFonts w:asciiTheme="minorHAnsi" w:hAnsiTheme="minorHAnsi" w:cstheme="minorHAnsi"/>
        </w:rPr>
      </w:pPr>
      <w:r>
        <w:rPr>
          <w:rFonts w:asciiTheme="minorHAnsi" w:hAnsiTheme="minorHAnsi" w:cstheme="minorHAnsi"/>
        </w:rPr>
        <w:t xml:space="preserve">Service delivery has also been pivoting like a pinwheel in the wind, mixing up how delivery looks to keep families and workers safe. More and more services are delivered online – which is great for social distancing, but is a challenge with Tasmania’s high rates of digital disadvantage, and despite the NBN being fully rolled out, there are still blackspots that limit connectivity in many of our areas. </w:t>
      </w:r>
    </w:p>
    <w:p w14:paraId="593B2931" w14:textId="77777777" w:rsidR="005E54D2" w:rsidRPr="002C164F" w:rsidRDefault="005E54D2" w:rsidP="005E54D2">
      <w:pPr>
        <w:keepNext/>
        <w:rPr>
          <w:rFonts w:asciiTheme="minorHAnsi" w:hAnsiTheme="minorHAnsi" w:cstheme="minorHAnsi"/>
        </w:rPr>
      </w:pPr>
      <w:r w:rsidRPr="002C164F">
        <w:rPr>
          <w:rFonts w:asciiTheme="minorHAnsi" w:hAnsiTheme="minorHAnsi" w:cstheme="minorHAnsi"/>
        </w:rPr>
        <w:t xml:space="preserve">Our ‘Steering’ Committee has some new members, new faces and new skills. </w:t>
      </w:r>
    </w:p>
    <w:p w14:paraId="4DA81105" w14:textId="77777777" w:rsidR="005E54D2" w:rsidRPr="002C164F" w:rsidRDefault="005E54D2" w:rsidP="005E54D2">
      <w:pPr>
        <w:keepNext/>
        <w:rPr>
          <w:rFonts w:asciiTheme="minorHAnsi" w:hAnsiTheme="minorHAnsi" w:cstheme="minorHAnsi"/>
        </w:rPr>
      </w:pPr>
      <w:r w:rsidRPr="002C164F">
        <w:rPr>
          <w:rFonts w:asciiTheme="minorHAnsi" w:hAnsiTheme="minorHAnsi" w:cstheme="minorHAnsi"/>
        </w:rPr>
        <w:t xml:space="preserve">Our refresh of Community Partners means we have new faces, and new skills at the table. </w:t>
      </w:r>
    </w:p>
    <w:p w14:paraId="43A1CCF3" w14:textId="77777777" w:rsidR="005E54D2" w:rsidRPr="002C164F" w:rsidRDefault="005E54D2" w:rsidP="005E54D2">
      <w:pPr>
        <w:keepNext/>
        <w:rPr>
          <w:rFonts w:asciiTheme="minorHAnsi" w:hAnsiTheme="minorHAnsi" w:cstheme="minorHAnsi"/>
        </w:rPr>
      </w:pPr>
      <w:r w:rsidRPr="002C164F">
        <w:rPr>
          <w:rFonts w:asciiTheme="minorHAnsi" w:hAnsiTheme="minorHAnsi" w:cstheme="minorHAnsi"/>
        </w:rPr>
        <w:t>Our membership is getting more diverse, and we have families and communities giving us their wisdom through:</w:t>
      </w:r>
    </w:p>
    <w:p w14:paraId="314061D7" w14:textId="77777777" w:rsidR="005E54D2" w:rsidRPr="002C164F" w:rsidRDefault="005E54D2" w:rsidP="005E54D2">
      <w:pPr>
        <w:pStyle w:val="ListParagraph"/>
        <w:keepNext/>
        <w:numPr>
          <w:ilvl w:val="0"/>
          <w:numId w:val="14"/>
        </w:numPr>
        <w:rPr>
          <w:rFonts w:asciiTheme="minorHAnsi" w:hAnsiTheme="minorHAnsi" w:cstheme="minorHAnsi"/>
        </w:rPr>
      </w:pPr>
      <w:r w:rsidRPr="002C164F">
        <w:rPr>
          <w:rFonts w:asciiTheme="minorHAnsi" w:hAnsiTheme="minorHAnsi" w:cstheme="minorHAnsi"/>
        </w:rPr>
        <w:t>Community Consultation Committees</w:t>
      </w:r>
    </w:p>
    <w:p w14:paraId="0DF64D99" w14:textId="77777777" w:rsidR="005E54D2" w:rsidRPr="002C164F" w:rsidRDefault="005E54D2" w:rsidP="005E54D2">
      <w:pPr>
        <w:pStyle w:val="ListParagraph"/>
        <w:keepNext/>
        <w:numPr>
          <w:ilvl w:val="0"/>
          <w:numId w:val="14"/>
        </w:numPr>
        <w:rPr>
          <w:rFonts w:asciiTheme="minorHAnsi" w:hAnsiTheme="minorHAnsi" w:cstheme="minorHAnsi"/>
        </w:rPr>
      </w:pPr>
      <w:r w:rsidRPr="002C164F">
        <w:rPr>
          <w:rFonts w:asciiTheme="minorHAnsi" w:hAnsiTheme="minorHAnsi" w:cstheme="minorHAnsi"/>
        </w:rPr>
        <w:t>Our Community Partners</w:t>
      </w:r>
    </w:p>
    <w:p w14:paraId="3D0BADEA" w14:textId="77777777" w:rsidR="005E54D2" w:rsidRPr="002C164F" w:rsidRDefault="005E54D2" w:rsidP="005E54D2">
      <w:pPr>
        <w:pStyle w:val="ListParagraph"/>
        <w:keepNext/>
        <w:numPr>
          <w:ilvl w:val="0"/>
          <w:numId w:val="14"/>
        </w:numPr>
        <w:rPr>
          <w:rFonts w:asciiTheme="minorHAnsi" w:hAnsiTheme="minorHAnsi" w:cstheme="minorHAnsi"/>
        </w:rPr>
      </w:pPr>
      <w:r w:rsidRPr="002C164F">
        <w:rPr>
          <w:rFonts w:asciiTheme="minorHAnsi" w:hAnsiTheme="minorHAnsi" w:cstheme="minorHAnsi"/>
        </w:rPr>
        <w:t xml:space="preserve">Network meetings (including the recently formed Derwent Valley Family and Youth Network) </w:t>
      </w:r>
    </w:p>
    <w:p w14:paraId="041BC0DB" w14:textId="77777777" w:rsidR="005E54D2" w:rsidRPr="002C164F" w:rsidRDefault="005E54D2" w:rsidP="005E54D2">
      <w:pPr>
        <w:rPr>
          <w:rFonts w:asciiTheme="minorHAnsi" w:hAnsiTheme="minorHAnsi" w:cstheme="minorHAnsi"/>
        </w:rPr>
      </w:pPr>
      <w:r w:rsidRPr="002C164F">
        <w:rPr>
          <w:rFonts w:asciiTheme="minorHAnsi" w:hAnsiTheme="minorHAnsi" w:cstheme="minorHAnsi"/>
        </w:rPr>
        <w:t xml:space="preserve">Our on the ground committees give us a meaningful way of engaging with our people – which means we connect where they are, around what they are wanting to see happen. </w:t>
      </w:r>
    </w:p>
    <w:p w14:paraId="37C232AD" w14:textId="19C57EEE" w:rsidR="005E54D2" w:rsidRPr="002C164F" w:rsidRDefault="005E54D2" w:rsidP="005E54D2">
      <w:pPr>
        <w:rPr>
          <w:rFonts w:asciiTheme="minorHAnsi" w:hAnsiTheme="minorHAnsi" w:cstheme="minorHAnsi"/>
        </w:rPr>
      </w:pPr>
      <w:r w:rsidRPr="002C164F">
        <w:rPr>
          <w:rFonts w:asciiTheme="minorHAnsi" w:hAnsiTheme="minorHAnsi" w:cstheme="minorHAnsi"/>
        </w:rPr>
        <w:t xml:space="preserve">Our </w:t>
      </w:r>
      <w:proofErr w:type="spellStart"/>
      <w:r w:rsidRPr="002C164F">
        <w:rPr>
          <w:rFonts w:asciiTheme="minorHAnsi" w:hAnsiTheme="minorHAnsi" w:cstheme="minorHAnsi"/>
        </w:rPr>
        <w:t>CfC</w:t>
      </w:r>
      <w:proofErr w:type="spellEnd"/>
      <w:r w:rsidRPr="002C164F">
        <w:rPr>
          <w:rFonts w:asciiTheme="minorHAnsi" w:hAnsiTheme="minorHAnsi" w:cstheme="minorHAnsi"/>
        </w:rPr>
        <w:t xml:space="preserve"> FP and Community Partners have strong relationships with our Aboriginal communities, and we are privileged to have membership who identify as Aboriginal, and who lead strong community programs in the community on our panel. We also connect in regularly with the Kutalayna collective </w:t>
      </w:r>
      <w:r w:rsidR="006546CF" w:rsidRPr="002C164F">
        <w:rPr>
          <w:rFonts w:asciiTheme="minorHAnsi" w:hAnsiTheme="minorHAnsi" w:cstheme="minorHAnsi"/>
        </w:rPr>
        <w:t>groups and</w:t>
      </w:r>
      <w:r w:rsidRPr="002C164F">
        <w:rPr>
          <w:rFonts w:asciiTheme="minorHAnsi" w:hAnsiTheme="minorHAnsi" w:cstheme="minorHAnsi"/>
        </w:rPr>
        <w:t xml:space="preserve"> have been supported by the Aboriginal Advisory </w:t>
      </w:r>
      <w:r w:rsidR="006546CF" w:rsidRPr="002C164F">
        <w:rPr>
          <w:rFonts w:asciiTheme="minorHAnsi" w:hAnsiTheme="minorHAnsi" w:cstheme="minorHAnsi"/>
        </w:rPr>
        <w:t>Group</w:t>
      </w:r>
      <w:r w:rsidRPr="002C164F">
        <w:rPr>
          <w:rFonts w:asciiTheme="minorHAnsi" w:hAnsiTheme="minorHAnsi" w:cstheme="minorHAnsi"/>
        </w:rPr>
        <w:t xml:space="preserve">. </w:t>
      </w:r>
    </w:p>
    <w:p w14:paraId="301EFBA1" w14:textId="77777777" w:rsidR="005E54D2" w:rsidRPr="002C164F" w:rsidRDefault="005E54D2" w:rsidP="005E54D2">
      <w:pPr>
        <w:rPr>
          <w:rFonts w:asciiTheme="minorHAnsi" w:hAnsiTheme="minorHAnsi" w:cstheme="minorHAnsi"/>
        </w:rPr>
      </w:pPr>
      <w:r w:rsidRPr="002C164F">
        <w:rPr>
          <w:rFonts w:asciiTheme="minorHAnsi" w:hAnsiTheme="minorHAnsi" w:cstheme="minorHAnsi"/>
        </w:rPr>
        <w:t xml:space="preserve">Our DSS representatives is included on the </w:t>
      </w:r>
      <w:proofErr w:type="spellStart"/>
      <w:r w:rsidRPr="002C164F">
        <w:rPr>
          <w:rFonts w:asciiTheme="minorHAnsi" w:hAnsiTheme="minorHAnsi" w:cstheme="minorHAnsi"/>
        </w:rPr>
        <w:t>CfC</w:t>
      </w:r>
      <w:proofErr w:type="spellEnd"/>
      <w:r w:rsidRPr="002C164F">
        <w:rPr>
          <w:rFonts w:asciiTheme="minorHAnsi" w:hAnsiTheme="minorHAnsi" w:cstheme="minorHAnsi"/>
        </w:rPr>
        <w:t xml:space="preserve"> Committee in an ex-officio capacity.  </w:t>
      </w:r>
    </w:p>
    <w:p w14:paraId="2FA80EBB" w14:textId="47C946F3" w:rsidR="005E54D2" w:rsidRPr="002C164F" w:rsidRDefault="005E54D2" w:rsidP="005E54D2">
      <w:pPr>
        <w:rPr>
          <w:rFonts w:asciiTheme="minorHAnsi" w:hAnsiTheme="minorHAnsi" w:cstheme="minorHAnsi"/>
        </w:rPr>
      </w:pPr>
      <w:r w:rsidRPr="002C164F">
        <w:rPr>
          <w:rFonts w:asciiTheme="minorHAnsi" w:hAnsiTheme="minorHAnsi" w:cstheme="minorHAnsi"/>
        </w:rPr>
        <w:t xml:space="preserve">Our Funding Committee is a strong group of committed, connected, </w:t>
      </w:r>
      <w:proofErr w:type="spellStart"/>
      <w:r w:rsidRPr="002C164F">
        <w:rPr>
          <w:rFonts w:asciiTheme="minorHAnsi" w:hAnsiTheme="minorHAnsi" w:cstheme="minorHAnsi"/>
        </w:rPr>
        <w:t>CfC</w:t>
      </w:r>
      <w:proofErr w:type="spellEnd"/>
      <w:r w:rsidRPr="002C164F">
        <w:rPr>
          <w:rFonts w:asciiTheme="minorHAnsi" w:hAnsiTheme="minorHAnsi" w:cstheme="minorHAnsi"/>
        </w:rPr>
        <w:t xml:space="preserve"> Committee members. They are knowledgeable, thoughtful, and strong critical thinkers. We thank them for taking the time to really work through how our program grows and </w:t>
      </w:r>
      <w:r w:rsidR="006546CF" w:rsidRPr="002C164F">
        <w:rPr>
          <w:rFonts w:asciiTheme="minorHAnsi" w:hAnsiTheme="minorHAnsi" w:cstheme="minorHAnsi"/>
        </w:rPr>
        <w:t>develops</w:t>
      </w:r>
      <w:r w:rsidRPr="002C164F">
        <w:rPr>
          <w:rFonts w:asciiTheme="minorHAnsi" w:hAnsiTheme="minorHAnsi" w:cstheme="minorHAnsi"/>
        </w:rPr>
        <w:t>.</w:t>
      </w:r>
    </w:p>
    <w:p w14:paraId="5D49DB19" w14:textId="6FC9DF21" w:rsidR="005E54D2" w:rsidRPr="002C164F" w:rsidRDefault="005E54D2" w:rsidP="001C5FF7">
      <w:pPr>
        <w:spacing w:after="120"/>
        <w:jc w:val="center"/>
        <w:rPr>
          <w:rFonts w:asciiTheme="minorHAnsi" w:hAnsiTheme="minorHAnsi" w:cstheme="minorHAnsi"/>
        </w:rPr>
      </w:pPr>
      <w:r w:rsidRPr="002C164F">
        <w:rPr>
          <w:rFonts w:asciiTheme="minorHAnsi" w:hAnsiTheme="minorHAnsi" w:cstheme="minorHAnsi"/>
        </w:rPr>
        <w:t xml:space="preserve">Our Committee does a range of work with us, and that might include assisting the </w:t>
      </w:r>
      <w:proofErr w:type="spellStart"/>
      <w:r w:rsidRPr="002C164F">
        <w:rPr>
          <w:rFonts w:asciiTheme="minorHAnsi" w:hAnsiTheme="minorHAnsi" w:cstheme="minorHAnsi"/>
        </w:rPr>
        <w:t>CfC</w:t>
      </w:r>
      <w:proofErr w:type="spellEnd"/>
      <w:r w:rsidRPr="002C164F">
        <w:rPr>
          <w:rFonts w:asciiTheme="minorHAnsi" w:hAnsiTheme="minorHAnsi" w:cstheme="minorHAnsi"/>
        </w:rPr>
        <w:t xml:space="preserve"> FP to:</w:t>
      </w:r>
    </w:p>
    <w:p w14:paraId="75672CA3" w14:textId="77777777" w:rsidR="005E54D2" w:rsidRPr="002C164F" w:rsidRDefault="005E54D2" w:rsidP="005E54D2">
      <w:pPr>
        <w:pStyle w:val="ListBullet"/>
        <w:rPr>
          <w:rFonts w:asciiTheme="minorHAnsi" w:hAnsiTheme="minorHAnsi" w:cstheme="minorHAnsi"/>
        </w:rPr>
      </w:pPr>
      <w:r w:rsidRPr="002C164F">
        <w:rPr>
          <w:rFonts w:asciiTheme="minorHAnsi" w:hAnsiTheme="minorHAnsi" w:cstheme="minorHAnsi"/>
        </w:rPr>
        <w:t>consult with the wider community on community strengths, issues and needs;</w:t>
      </w:r>
    </w:p>
    <w:p w14:paraId="12287243" w14:textId="77777777" w:rsidR="005E54D2" w:rsidRPr="002C164F" w:rsidRDefault="005E54D2" w:rsidP="005E54D2">
      <w:pPr>
        <w:pStyle w:val="ListBullet"/>
        <w:rPr>
          <w:rFonts w:asciiTheme="minorHAnsi" w:hAnsiTheme="minorHAnsi" w:cstheme="minorHAnsi"/>
        </w:rPr>
      </w:pPr>
      <w:r w:rsidRPr="002C164F">
        <w:rPr>
          <w:rFonts w:asciiTheme="minorHAnsi" w:hAnsiTheme="minorHAnsi" w:cstheme="minorHAnsi"/>
        </w:rPr>
        <w:t>analyse and assess information from consultations and a range of other data sources to identify areas of need;</w:t>
      </w:r>
    </w:p>
    <w:p w14:paraId="34B4305C" w14:textId="77777777" w:rsidR="005E54D2" w:rsidRPr="002C164F" w:rsidRDefault="005E54D2" w:rsidP="005E54D2">
      <w:pPr>
        <w:pStyle w:val="ListBullet"/>
        <w:rPr>
          <w:rFonts w:asciiTheme="minorHAnsi" w:hAnsiTheme="minorHAnsi" w:cstheme="minorHAnsi"/>
        </w:rPr>
      </w:pPr>
      <w:r w:rsidRPr="002C164F">
        <w:rPr>
          <w:rFonts w:asciiTheme="minorHAnsi" w:hAnsiTheme="minorHAnsi" w:cstheme="minorHAnsi"/>
        </w:rPr>
        <w:t>determine evidence-based solutions to priority needs;</w:t>
      </w:r>
    </w:p>
    <w:p w14:paraId="7FAFFFDA" w14:textId="77777777" w:rsidR="005E54D2" w:rsidRPr="002C164F" w:rsidRDefault="005E54D2" w:rsidP="005E54D2">
      <w:pPr>
        <w:pStyle w:val="ListBullet"/>
        <w:rPr>
          <w:rFonts w:asciiTheme="minorHAnsi" w:hAnsiTheme="minorHAnsi" w:cstheme="minorHAnsi"/>
        </w:rPr>
      </w:pPr>
      <w:r w:rsidRPr="002C164F">
        <w:rPr>
          <w:rFonts w:asciiTheme="minorHAnsi" w:hAnsiTheme="minorHAnsi" w:cstheme="minorHAnsi"/>
        </w:rPr>
        <w:t>develop linkages within the local service system;</w:t>
      </w:r>
    </w:p>
    <w:p w14:paraId="1DF74482" w14:textId="77777777" w:rsidR="005E54D2" w:rsidRPr="002C164F" w:rsidRDefault="005E54D2" w:rsidP="005E54D2">
      <w:pPr>
        <w:pStyle w:val="ListBullet"/>
        <w:rPr>
          <w:rFonts w:asciiTheme="minorHAnsi" w:hAnsiTheme="minorHAnsi" w:cstheme="minorHAnsi"/>
        </w:rPr>
      </w:pPr>
      <w:r w:rsidRPr="002C164F">
        <w:rPr>
          <w:rFonts w:asciiTheme="minorHAnsi" w:hAnsiTheme="minorHAnsi" w:cstheme="minorHAnsi"/>
        </w:rPr>
        <w:t>monitor progress and review performance; and</w:t>
      </w:r>
    </w:p>
    <w:p w14:paraId="320C01E0" w14:textId="77777777" w:rsidR="005E54D2" w:rsidRPr="002C164F" w:rsidRDefault="005E54D2" w:rsidP="005E54D2">
      <w:pPr>
        <w:pStyle w:val="ListBullet"/>
        <w:rPr>
          <w:rFonts w:asciiTheme="minorHAnsi" w:hAnsiTheme="minorHAnsi" w:cstheme="minorHAnsi"/>
        </w:rPr>
      </w:pPr>
      <w:r w:rsidRPr="002C164F">
        <w:rPr>
          <w:rFonts w:asciiTheme="minorHAnsi" w:hAnsiTheme="minorHAnsi" w:cstheme="minorHAnsi"/>
        </w:rPr>
        <w:t>develop the Community Strategic Plan and Activity Work Plans and Activity Work Plan Reports.</w:t>
      </w:r>
    </w:p>
    <w:p w14:paraId="11B0AF44" w14:textId="77777777" w:rsidR="005E54D2" w:rsidRDefault="005E54D2" w:rsidP="005E54D2">
      <w:pPr>
        <w:rPr>
          <w:rFonts w:asciiTheme="minorHAnsi" w:hAnsiTheme="minorHAnsi" w:cstheme="minorHAnsi"/>
        </w:rPr>
      </w:pPr>
      <w:r w:rsidRPr="002C164F">
        <w:rPr>
          <w:rFonts w:asciiTheme="minorHAnsi" w:hAnsiTheme="minorHAnsi" w:cstheme="minorHAnsi"/>
        </w:rPr>
        <w:t xml:space="preserve">The </w:t>
      </w:r>
      <w:proofErr w:type="spellStart"/>
      <w:r w:rsidRPr="002C164F">
        <w:rPr>
          <w:rFonts w:asciiTheme="minorHAnsi" w:hAnsiTheme="minorHAnsi" w:cstheme="minorHAnsi"/>
        </w:rPr>
        <w:t>CfC</w:t>
      </w:r>
      <w:proofErr w:type="spellEnd"/>
      <w:r w:rsidRPr="002C164F">
        <w:rPr>
          <w:rFonts w:asciiTheme="minorHAnsi" w:hAnsiTheme="minorHAnsi" w:cstheme="minorHAnsi"/>
        </w:rPr>
        <w:t xml:space="preserve"> FP stays in touch with the Committee and in the style of collective impact work, encourages fearless and frank conversations, knowledge sharing, and as we learn to work together, critical conversations that will make our program more connected and more resilient.</w:t>
      </w:r>
    </w:p>
    <w:p w14:paraId="22B55F80" w14:textId="217D218E" w:rsidR="00C87706" w:rsidRPr="002C164F" w:rsidRDefault="00C87706" w:rsidP="00C87706">
      <w:pPr>
        <w:jc w:val="center"/>
        <w:rPr>
          <w:rFonts w:asciiTheme="minorHAnsi" w:hAnsiTheme="minorHAnsi" w:cstheme="minorHAnsi"/>
          <w:noProof/>
        </w:rPr>
      </w:pPr>
    </w:p>
    <w:p w14:paraId="7BFF8465" w14:textId="77777777" w:rsidR="00DC7DA7" w:rsidRPr="002C164F" w:rsidRDefault="00DC7DA7" w:rsidP="00DC7DA7">
      <w:pPr>
        <w:jc w:val="center"/>
        <w:rPr>
          <w:rFonts w:asciiTheme="minorHAnsi" w:hAnsiTheme="minorHAnsi" w:cstheme="minorHAnsi"/>
          <w:noProof/>
        </w:rPr>
      </w:pPr>
      <w:r w:rsidRPr="002C164F">
        <w:rPr>
          <w:rFonts w:asciiTheme="minorHAnsi" w:hAnsiTheme="minorHAnsi" w:cstheme="minorHAnsi"/>
          <w:noProof/>
        </w:rPr>
        <w:drawing>
          <wp:inline distT="0" distB="0" distL="0" distR="0" wp14:anchorId="04FD57B3" wp14:editId="061A1C0A">
            <wp:extent cx="5686425" cy="11334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86425" cy="1133475"/>
                    </a:xfrm>
                    <a:prstGeom prst="rect">
                      <a:avLst/>
                    </a:prstGeom>
                  </pic:spPr>
                </pic:pic>
              </a:graphicData>
            </a:graphic>
          </wp:inline>
        </w:drawing>
      </w:r>
    </w:p>
    <w:p w14:paraId="14871F24" w14:textId="22C20A79" w:rsidR="00DC7DA7" w:rsidRPr="002C164F" w:rsidRDefault="00DC7DA7" w:rsidP="00DC7DA7">
      <w:pPr>
        <w:jc w:val="center"/>
        <w:rPr>
          <w:rFonts w:asciiTheme="minorHAnsi" w:hAnsiTheme="minorHAnsi" w:cstheme="minorHAnsi"/>
          <w:noProof/>
        </w:rPr>
      </w:pPr>
    </w:p>
    <w:p w14:paraId="1EC252B7" w14:textId="77777777" w:rsidR="00DC7DA7" w:rsidRPr="002C164F" w:rsidRDefault="00DC7DA7" w:rsidP="00DC7DA7">
      <w:pPr>
        <w:rPr>
          <w:rFonts w:asciiTheme="minorHAnsi" w:hAnsiTheme="minorHAnsi" w:cstheme="minorHAnsi"/>
          <w:noProof/>
        </w:rPr>
      </w:pPr>
      <w:r w:rsidRPr="002C164F">
        <w:rPr>
          <w:rFonts w:asciiTheme="minorHAnsi" w:hAnsiTheme="minorHAnsi" w:cstheme="minorHAnsi"/>
          <w:noProof/>
        </w:rPr>
        <w:t>In 2021, when CfC SE Tasmania was funded for an additional 5 years the decision was made to:</w:t>
      </w:r>
    </w:p>
    <w:p w14:paraId="1FEBF785" w14:textId="5262AB5B" w:rsidR="00DC7DA7" w:rsidRPr="002C164F" w:rsidRDefault="00DC7DA7" w:rsidP="00DC7DA7">
      <w:pPr>
        <w:pStyle w:val="ListBullet"/>
        <w:rPr>
          <w:rFonts w:asciiTheme="minorHAnsi" w:hAnsiTheme="minorHAnsi" w:cstheme="minorHAnsi"/>
          <w:noProof/>
        </w:rPr>
      </w:pPr>
      <w:r w:rsidRPr="002C164F">
        <w:rPr>
          <w:rFonts w:asciiTheme="minorHAnsi" w:hAnsiTheme="minorHAnsi" w:cstheme="minorHAnsi"/>
          <w:noProof/>
        </w:rPr>
        <w:t>meet with our communities and key community partners to check our program goals</w:t>
      </w:r>
      <w:r w:rsidR="00D531E0">
        <w:rPr>
          <w:rFonts w:asciiTheme="minorHAnsi" w:hAnsiTheme="minorHAnsi" w:cstheme="minorHAnsi"/>
          <w:noProof/>
        </w:rPr>
        <w:t xml:space="preserve">, and progress, and our way of doing business </w:t>
      </w:r>
    </w:p>
    <w:p w14:paraId="3A837645" w14:textId="616DE3C0" w:rsidR="00DC7DA7" w:rsidRPr="008819FA" w:rsidRDefault="00DC7DA7" w:rsidP="00DC7DA7">
      <w:pPr>
        <w:pStyle w:val="ListBullet"/>
        <w:rPr>
          <w:rFonts w:asciiTheme="minorHAnsi" w:hAnsiTheme="minorHAnsi" w:cstheme="minorHAnsi"/>
          <w:noProof/>
        </w:rPr>
      </w:pPr>
      <w:r w:rsidRPr="002C164F">
        <w:rPr>
          <w:rFonts w:asciiTheme="minorHAnsi" w:hAnsiTheme="minorHAnsi" w:cstheme="minorHAnsi"/>
          <w:noProof/>
        </w:rPr>
        <w:t>seek feedback about how CfC and our Community Partners were doing in the eyes of our</w:t>
      </w:r>
      <w:r w:rsidR="00D531E0">
        <w:rPr>
          <w:rFonts w:asciiTheme="minorHAnsi" w:hAnsiTheme="minorHAnsi" w:cstheme="minorHAnsi"/>
          <w:noProof/>
        </w:rPr>
        <w:t xml:space="preserve"> community</w:t>
      </w:r>
      <w:r w:rsidRPr="002C164F">
        <w:rPr>
          <w:rFonts w:asciiTheme="minorHAnsi" w:hAnsiTheme="minorHAnsi" w:cstheme="minorHAnsi"/>
          <w:noProof/>
        </w:rPr>
        <w:t xml:space="preserve"> (we did this in anon</w:t>
      </w:r>
      <w:r w:rsidR="008819FA">
        <w:rPr>
          <w:rFonts w:asciiTheme="minorHAnsi" w:hAnsiTheme="minorHAnsi" w:cstheme="minorHAnsi"/>
          <w:noProof/>
        </w:rPr>
        <w:t>ymous</w:t>
      </w:r>
      <w:r w:rsidRPr="002C164F">
        <w:rPr>
          <w:rFonts w:asciiTheme="minorHAnsi" w:hAnsiTheme="minorHAnsi" w:cstheme="minorHAnsi"/>
          <w:noProof/>
        </w:rPr>
        <w:t xml:space="preserve"> surveys, talking one on one, asking in network meetings, talking to our </w:t>
      </w:r>
      <w:r w:rsidRPr="008819FA">
        <w:rPr>
          <w:rFonts w:asciiTheme="minorHAnsi" w:hAnsiTheme="minorHAnsi" w:cstheme="minorHAnsi"/>
          <w:noProof/>
        </w:rPr>
        <w:t>Community Partners, talking to our schools and key stakeholders)</w:t>
      </w:r>
    </w:p>
    <w:p w14:paraId="605CFD72" w14:textId="19EE3362" w:rsidR="00DC7DA7" w:rsidRPr="008819FA" w:rsidRDefault="00DC7DA7" w:rsidP="008819FA">
      <w:pPr>
        <w:pStyle w:val="ListBullet"/>
        <w:rPr>
          <w:rFonts w:asciiTheme="minorHAnsi" w:hAnsiTheme="minorHAnsi"/>
          <w:noProof/>
        </w:rPr>
      </w:pPr>
      <w:r w:rsidRPr="008819FA">
        <w:rPr>
          <w:rFonts w:asciiTheme="minorHAnsi" w:hAnsiTheme="minorHAnsi"/>
          <w:noProof/>
        </w:rPr>
        <w:t>do a call out for new community partners – to freshen up contracts that had been in place since 2017 (things have changed so much since then)</w:t>
      </w:r>
      <w:r w:rsidR="008819FA" w:rsidRPr="008819FA">
        <w:rPr>
          <w:rFonts w:asciiTheme="minorHAnsi" w:hAnsiTheme="minorHAnsi"/>
          <w:noProof/>
        </w:rPr>
        <w:t xml:space="preserve"> </w:t>
      </w:r>
    </w:p>
    <w:p w14:paraId="6A73EA15" w14:textId="77777777" w:rsidR="00DC7DA7" w:rsidRPr="002C164F" w:rsidRDefault="00DC7DA7" w:rsidP="00DC7DA7">
      <w:pPr>
        <w:pStyle w:val="ListBullet"/>
        <w:numPr>
          <w:ilvl w:val="0"/>
          <w:numId w:val="0"/>
        </w:numPr>
        <w:ind w:left="1080" w:hanging="360"/>
        <w:rPr>
          <w:rFonts w:asciiTheme="minorHAnsi" w:hAnsiTheme="minorHAnsi" w:cstheme="minorHAnsi"/>
          <w:noProof/>
        </w:rPr>
      </w:pPr>
    </w:p>
    <w:p w14:paraId="7BE82881" w14:textId="1C601FD5" w:rsidR="00DC7DA7" w:rsidRPr="002C164F" w:rsidRDefault="00DC7DA7" w:rsidP="00DC7DA7">
      <w:pPr>
        <w:pStyle w:val="ListBullet"/>
        <w:numPr>
          <w:ilvl w:val="0"/>
          <w:numId w:val="0"/>
        </w:numPr>
        <w:rPr>
          <w:rFonts w:asciiTheme="minorHAnsi" w:hAnsiTheme="minorHAnsi" w:cstheme="minorHAnsi"/>
          <w:noProof/>
        </w:rPr>
      </w:pPr>
      <w:r w:rsidRPr="002C164F">
        <w:rPr>
          <w:rFonts w:asciiTheme="minorHAnsi" w:hAnsiTheme="minorHAnsi" w:cstheme="minorHAnsi"/>
          <w:noProof/>
        </w:rPr>
        <w:t>This decision lead to some swift internal pivoting – to ensure we were ready for delivering a program that listens, hears and connects with our communities and really reflects changes that are happe</w:t>
      </w:r>
      <w:r w:rsidR="00463940">
        <w:rPr>
          <w:rFonts w:asciiTheme="minorHAnsi" w:hAnsiTheme="minorHAnsi" w:cstheme="minorHAnsi"/>
          <w:noProof/>
        </w:rPr>
        <w:t>n</w:t>
      </w:r>
      <w:r w:rsidRPr="002C164F">
        <w:rPr>
          <w:rFonts w:asciiTheme="minorHAnsi" w:hAnsiTheme="minorHAnsi" w:cstheme="minorHAnsi"/>
          <w:noProof/>
        </w:rPr>
        <w:t>ing in a pandemic world.</w:t>
      </w:r>
    </w:p>
    <w:p w14:paraId="1466C6E4" w14:textId="77777777" w:rsidR="00DC7DA7" w:rsidRPr="002C164F" w:rsidRDefault="00DC7DA7" w:rsidP="00DC7DA7">
      <w:pPr>
        <w:pStyle w:val="ListBullet"/>
        <w:numPr>
          <w:ilvl w:val="0"/>
          <w:numId w:val="0"/>
        </w:numPr>
        <w:rPr>
          <w:rFonts w:asciiTheme="minorHAnsi" w:hAnsiTheme="minorHAnsi" w:cstheme="minorHAnsi"/>
          <w:noProof/>
        </w:rPr>
      </w:pPr>
    </w:p>
    <w:p w14:paraId="45E8CD34" w14:textId="77777777" w:rsidR="00DC7DA7" w:rsidRPr="002C164F" w:rsidRDefault="00DC7DA7" w:rsidP="00DC7DA7">
      <w:pPr>
        <w:pStyle w:val="ListBullet"/>
        <w:numPr>
          <w:ilvl w:val="0"/>
          <w:numId w:val="0"/>
        </w:numPr>
        <w:rPr>
          <w:rFonts w:asciiTheme="minorHAnsi" w:hAnsiTheme="minorHAnsi" w:cstheme="minorHAnsi"/>
          <w:noProof/>
        </w:rPr>
      </w:pPr>
      <w:r w:rsidRPr="002C164F">
        <w:rPr>
          <w:rFonts w:asciiTheme="minorHAnsi" w:hAnsiTheme="minorHAnsi" w:cstheme="minorHAnsi"/>
          <w:noProof/>
        </w:rPr>
        <w:t>The Strategic Planning process confirmed our goals of:</w:t>
      </w:r>
    </w:p>
    <w:p w14:paraId="0F151C76" w14:textId="77777777" w:rsidR="00DC7DA7" w:rsidRPr="002C164F" w:rsidRDefault="00DC7DA7" w:rsidP="00DC7DA7">
      <w:pPr>
        <w:pStyle w:val="ListBullet"/>
        <w:numPr>
          <w:ilvl w:val="0"/>
          <w:numId w:val="0"/>
        </w:numPr>
        <w:rPr>
          <w:rFonts w:asciiTheme="minorHAnsi" w:hAnsiTheme="minorHAnsi" w:cstheme="minorHAnsi"/>
          <w:noProof/>
        </w:rPr>
      </w:pPr>
    </w:p>
    <w:p w14:paraId="37F182CE" w14:textId="77777777" w:rsidR="00DC7DA7" w:rsidRPr="002C164F" w:rsidRDefault="00DC7DA7" w:rsidP="00DC7DA7">
      <w:pPr>
        <w:pStyle w:val="ListBullet"/>
        <w:rPr>
          <w:rFonts w:asciiTheme="minorHAnsi" w:hAnsiTheme="minorHAnsi" w:cstheme="minorHAnsi"/>
          <w:noProof/>
        </w:rPr>
      </w:pPr>
      <w:r w:rsidRPr="002C164F">
        <w:rPr>
          <w:rFonts w:asciiTheme="minorHAnsi" w:hAnsiTheme="minorHAnsi" w:cstheme="minorHAnsi"/>
          <w:noProof/>
        </w:rPr>
        <w:t>Community Connection</w:t>
      </w:r>
    </w:p>
    <w:p w14:paraId="4733EB8F" w14:textId="77777777" w:rsidR="00DC7DA7" w:rsidRPr="002C164F" w:rsidRDefault="00DC7DA7" w:rsidP="00DC7DA7">
      <w:pPr>
        <w:pStyle w:val="ListBullet"/>
        <w:rPr>
          <w:rFonts w:asciiTheme="minorHAnsi" w:hAnsiTheme="minorHAnsi" w:cstheme="minorHAnsi"/>
          <w:noProof/>
        </w:rPr>
      </w:pPr>
      <w:r w:rsidRPr="002C164F">
        <w:rPr>
          <w:rFonts w:asciiTheme="minorHAnsi" w:hAnsiTheme="minorHAnsi" w:cstheme="minorHAnsi"/>
          <w:noProof/>
        </w:rPr>
        <w:t>Building community safety</w:t>
      </w:r>
    </w:p>
    <w:p w14:paraId="2DE094CF" w14:textId="77777777" w:rsidR="00DC7DA7" w:rsidRPr="002C164F" w:rsidRDefault="00DC7DA7" w:rsidP="00DC7DA7">
      <w:pPr>
        <w:pStyle w:val="ListBullet"/>
        <w:rPr>
          <w:rFonts w:asciiTheme="minorHAnsi" w:hAnsiTheme="minorHAnsi" w:cstheme="minorHAnsi"/>
          <w:noProof/>
        </w:rPr>
      </w:pPr>
      <w:r w:rsidRPr="002C164F">
        <w:rPr>
          <w:rFonts w:asciiTheme="minorHAnsi" w:hAnsiTheme="minorHAnsi" w:cstheme="minorHAnsi"/>
          <w:noProof/>
        </w:rPr>
        <w:t>Encouraging resilience</w:t>
      </w:r>
    </w:p>
    <w:p w14:paraId="1BB98418" w14:textId="77777777" w:rsidR="00DC7DA7" w:rsidRPr="002C164F" w:rsidRDefault="00DC7DA7" w:rsidP="00DC7DA7">
      <w:pPr>
        <w:pStyle w:val="ListBullet"/>
        <w:rPr>
          <w:rFonts w:asciiTheme="minorHAnsi" w:hAnsiTheme="minorHAnsi" w:cstheme="minorHAnsi"/>
          <w:noProof/>
        </w:rPr>
      </w:pPr>
      <w:r w:rsidRPr="002C164F">
        <w:rPr>
          <w:rFonts w:asciiTheme="minorHAnsi" w:hAnsiTheme="minorHAnsi" w:cstheme="minorHAnsi"/>
          <w:noProof/>
        </w:rPr>
        <w:t>Building aspiratons</w:t>
      </w:r>
    </w:p>
    <w:p w14:paraId="370D5DB8" w14:textId="77777777" w:rsidR="00DC7DA7" w:rsidRPr="002C164F" w:rsidRDefault="00DC7DA7" w:rsidP="00DC7DA7">
      <w:pPr>
        <w:pStyle w:val="ListBullet"/>
        <w:numPr>
          <w:ilvl w:val="0"/>
          <w:numId w:val="0"/>
        </w:numPr>
        <w:ind w:left="1080" w:hanging="360"/>
        <w:rPr>
          <w:rFonts w:asciiTheme="minorHAnsi" w:hAnsiTheme="minorHAnsi" w:cstheme="minorHAnsi"/>
          <w:noProof/>
        </w:rPr>
      </w:pPr>
    </w:p>
    <w:p w14:paraId="16D11CE2" w14:textId="7AD60D58" w:rsidR="00DC7DA7" w:rsidRPr="002C164F" w:rsidRDefault="00DC7DA7" w:rsidP="00DC7DA7">
      <w:pPr>
        <w:pStyle w:val="ListBullet"/>
        <w:numPr>
          <w:ilvl w:val="0"/>
          <w:numId w:val="0"/>
        </w:numPr>
        <w:ind w:left="1080" w:hanging="360"/>
        <w:rPr>
          <w:rFonts w:asciiTheme="minorHAnsi" w:hAnsiTheme="minorHAnsi" w:cstheme="minorHAnsi"/>
          <w:noProof/>
        </w:rPr>
      </w:pPr>
      <w:r w:rsidRPr="002C164F">
        <w:rPr>
          <w:rFonts w:asciiTheme="minorHAnsi" w:hAnsiTheme="minorHAnsi" w:cstheme="minorHAnsi"/>
          <w:noProof/>
        </w:rPr>
        <w:t>Still really resonated with everyone – they a</w:t>
      </w:r>
      <w:r w:rsidR="00463940">
        <w:rPr>
          <w:rFonts w:asciiTheme="minorHAnsi" w:hAnsiTheme="minorHAnsi" w:cstheme="minorHAnsi"/>
          <w:noProof/>
        </w:rPr>
        <w:t>re</w:t>
      </w:r>
      <w:r w:rsidRPr="002C164F">
        <w:rPr>
          <w:rFonts w:asciiTheme="minorHAnsi" w:hAnsiTheme="minorHAnsi" w:cstheme="minorHAnsi"/>
          <w:noProof/>
        </w:rPr>
        <w:t xml:space="preserve"> broad, they build a base, and they connect. </w:t>
      </w:r>
    </w:p>
    <w:p w14:paraId="6F4DD70D" w14:textId="77777777" w:rsidR="00DC7DA7" w:rsidRPr="002C164F" w:rsidRDefault="00DC7DA7" w:rsidP="00DC7DA7">
      <w:pPr>
        <w:pStyle w:val="ListBullet"/>
        <w:numPr>
          <w:ilvl w:val="0"/>
          <w:numId w:val="0"/>
        </w:numPr>
        <w:ind w:left="1080" w:hanging="360"/>
        <w:rPr>
          <w:rFonts w:asciiTheme="minorHAnsi" w:hAnsiTheme="minorHAnsi" w:cstheme="minorHAnsi"/>
          <w:noProof/>
        </w:rPr>
      </w:pPr>
    </w:p>
    <w:p w14:paraId="183FFC78" w14:textId="77777777" w:rsidR="00DC7DA7" w:rsidRPr="002C164F" w:rsidRDefault="00DC7DA7" w:rsidP="00F13AA6">
      <w:pPr>
        <w:pStyle w:val="ListBullet"/>
        <w:numPr>
          <w:ilvl w:val="0"/>
          <w:numId w:val="0"/>
        </w:numPr>
        <w:ind w:left="360" w:hanging="360"/>
        <w:rPr>
          <w:rFonts w:asciiTheme="minorHAnsi" w:hAnsiTheme="minorHAnsi" w:cstheme="minorHAnsi"/>
          <w:noProof/>
        </w:rPr>
      </w:pPr>
      <w:r w:rsidRPr="002C164F">
        <w:rPr>
          <w:rFonts w:asciiTheme="minorHAnsi" w:hAnsiTheme="minorHAnsi" w:cstheme="minorHAnsi"/>
          <w:noProof/>
        </w:rPr>
        <w:t xml:space="preserve">These goals also really aligned with the work DSS wants us to do, and the words/work being done in the Department of Education Tasmania, where our families connect in with. </w:t>
      </w:r>
    </w:p>
    <w:p w14:paraId="69C54D0D" w14:textId="77777777" w:rsidR="00DC7DA7" w:rsidRPr="002C164F" w:rsidRDefault="00DC7DA7" w:rsidP="00DC7DA7">
      <w:pPr>
        <w:pStyle w:val="ListBullet"/>
        <w:numPr>
          <w:ilvl w:val="0"/>
          <w:numId w:val="0"/>
        </w:numPr>
        <w:ind w:left="360" w:hanging="360"/>
        <w:rPr>
          <w:rFonts w:asciiTheme="minorHAnsi" w:hAnsiTheme="minorHAnsi" w:cstheme="minorHAnsi"/>
          <w:noProof/>
        </w:rPr>
      </w:pPr>
    </w:p>
    <w:p w14:paraId="5129D42C" w14:textId="35E0F5C4" w:rsidR="00DC7DA7" w:rsidRPr="002C164F" w:rsidRDefault="00DC7DA7" w:rsidP="00DC7DA7">
      <w:pPr>
        <w:pStyle w:val="ListBullet"/>
        <w:numPr>
          <w:ilvl w:val="0"/>
          <w:numId w:val="0"/>
        </w:numPr>
        <w:ind w:left="360" w:hanging="360"/>
        <w:rPr>
          <w:rFonts w:asciiTheme="minorHAnsi" w:hAnsiTheme="minorHAnsi" w:cstheme="minorHAnsi"/>
          <w:noProof/>
        </w:rPr>
      </w:pPr>
      <w:r w:rsidRPr="002C164F">
        <w:rPr>
          <w:rFonts w:asciiTheme="minorHAnsi" w:hAnsiTheme="minorHAnsi" w:cstheme="minorHAnsi"/>
          <w:noProof/>
        </w:rPr>
        <w:t xml:space="preserve">The call out for new Community Partners was done in </w:t>
      </w:r>
      <w:r w:rsidR="00F13AA6">
        <w:rPr>
          <w:rFonts w:asciiTheme="minorHAnsi" w:hAnsiTheme="minorHAnsi" w:cstheme="minorHAnsi"/>
          <w:noProof/>
        </w:rPr>
        <w:t xml:space="preserve">late 2021 </w:t>
      </w:r>
      <w:r w:rsidRPr="002C164F">
        <w:rPr>
          <w:rFonts w:asciiTheme="minorHAnsi" w:hAnsiTheme="minorHAnsi" w:cstheme="minorHAnsi"/>
          <w:noProof/>
        </w:rPr>
        <w:t>and the Funding Committee did many hours working through the applications, tweaking their applications, working through endless spreadsheets around allocating the funding, and ensure the new Community Partners were the ones that would walk with us on this journey.</w:t>
      </w:r>
    </w:p>
    <w:p w14:paraId="4CBD7DC4" w14:textId="77777777" w:rsidR="00DC7DA7" w:rsidRPr="002C164F" w:rsidRDefault="00DC7DA7" w:rsidP="00DC7DA7">
      <w:pPr>
        <w:pStyle w:val="ListBullet"/>
        <w:numPr>
          <w:ilvl w:val="0"/>
          <w:numId w:val="0"/>
        </w:numPr>
        <w:ind w:left="360" w:hanging="360"/>
        <w:rPr>
          <w:rFonts w:asciiTheme="minorHAnsi" w:hAnsiTheme="minorHAnsi" w:cstheme="minorHAnsi"/>
          <w:noProof/>
        </w:rPr>
      </w:pPr>
    </w:p>
    <w:p w14:paraId="1C8EA39E" w14:textId="77777777" w:rsidR="00DC7DA7" w:rsidRPr="002C164F" w:rsidRDefault="00DC7DA7" w:rsidP="00DC7DA7">
      <w:pPr>
        <w:pStyle w:val="ListBullet"/>
        <w:numPr>
          <w:ilvl w:val="0"/>
          <w:numId w:val="0"/>
        </w:numPr>
        <w:ind w:left="360" w:hanging="360"/>
        <w:rPr>
          <w:rFonts w:asciiTheme="minorHAnsi" w:hAnsiTheme="minorHAnsi" w:cstheme="minorHAnsi"/>
          <w:noProof/>
        </w:rPr>
      </w:pPr>
      <w:r w:rsidRPr="002C164F">
        <w:rPr>
          <w:rFonts w:asciiTheme="minorHAnsi" w:hAnsiTheme="minorHAnsi" w:cstheme="minorHAnsi"/>
          <w:noProof/>
        </w:rPr>
        <w:t>As a program we are aware this means we are building our Strategic Plan and our Work Plan after we’ve put on new Community Partners, but the gaps and struggles that were in place with a tired delivery system, plagued with many one year roll overs in funding, changing people, changing communites, meant we felt this was the best plan of attack.</w:t>
      </w:r>
    </w:p>
    <w:p w14:paraId="2727AEF4" w14:textId="77777777" w:rsidR="00DC7DA7" w:rsidRPr="002C164F" w:rsidRDefault="00DC7DA7" w:rsidP="00DC7DA7">
      <w:pPr>
        <w:pStyle w:val="ListBullet"/>
        <w:numPr>
          <w:ilvl w:val="0"/>
          <w:numId w:val="0"/>
        </w:numPr>
        <w:ind w:left="360" w:hanging="360"/>
        <w:rPr>
          <w:rFonts w:asciiTheme="minorHAnsi" w:hAnsiTheme="minorHAnsi" w:cstheme="minorHAnsi"/>
          <w:noProof/>
        </w:rPr>
      </w:pPr>
    </w:p>
    <w:p w14:paraId="386F9637" w14:textId="77777777" w:rsidR="00DC7DA7" w:rsidRPr="002C164F" w:rsidRDefault="00DC7DA7" w:rsidP="00DC7DA7">
      <w:pPr>
        <w:pStyle w:val="ListBullet"/>
        <w:numPr>
          <w:ilvl w:val="0"/>
          <w:numId w:val="0"/>
        </w:numPr>
        <w:ind w:left="360" w:hanging="360"/>
        <w:rPr>
          <w:rFonts w:asciiTheme="minorHAnsi" w:hAnsiTheme="minorHAnsi" w:cstheme="minorHAnsi"/>
          <w:noProof/>
        </w:rPr>
      </w:pPr>
      <w:r w:rsidRPr="002C164F">
        <w:rPr>
          <w:rFonts w:asciiTheme="minorHAnsi" w:hAnsiTheme="minorHAnsi" w:cstheme="minorHAnsi"/>
          <w:noProof/>
        </w:rPr>
        <w:t xml:space="preserve">And at writing this report, we think it was worth the quick pace. We reallly thank our Community Partners who didn’t move forward with us for their time, their skills, their commitment and their passion. They built us a base, a connection, and did amazing work. </w:t>
      </w:r>
    </w:p>
    <w:p w14:paraId="2BE29213" w14:textId="77777777" w:rsidR="00DC7DA7" w:rsidRPr="002C164F" w:rsidRDefault="00DC7DA7" w:rsidP="00DC7DA7">
      <w:pPr>
        <w:pStyle w:val="ListBullet"/>
        <w:numPr>
          <w:ilvl w:val="0"/>
          <w:numId w:val="0"/>
        </w:numPr>
        <w:ind w:left="360" w:hanging="360"/>
        <w:rPr>
          <w:rFonts w:asciiTheme="minorHAnsi" w:hAnsiTheme="minorHAnsi" w:cstheme="minorHAnsi"/>
          <w:noProof/>
        </w:rPr>
      </w:pPr>
    </w:p>
    <w:p w14:paraId="2E0AB16E" w14:textId="0C60CA06" w:rsidR="00DC7DA7" w:rsidRDefault="00DC7DA7" w:rsidP="00DC7DA7">
      <w:pPr>
        <w:pStyle w:val="ListBullet"/>
        <w:numPr>
          <w:ilvl w:val="0"/>
          <w:numId w:val="0"/>
        </w:numPr>
        <w:ind w:left="360" w:hanging="360"/>
        <w:rPr>
          <w:rFonts w:asciiTheme="minorHAnsi" w:hAnsiTheme="minorHAnsi" w:cstheme="minorHAnsi"/>
          <w:noProof/>
        </w:rPr>
      </w:pPr>
      <w:r w:rsidRPr="002C164F">
        <w:rPr>
          <w:rFonts w:asciiTheme="minorHAnsi" w:hAnsiTheme="minorHAnsi" w:cstheme="minorHAnsi"/>
          <w:noProof/>
        </w:rPr>
        <w:t>Our 2022-2023</w:t>
      </w:r>
      <w:r w:rsidR="00F13AA6">
        <w:rPr>
          <w:rFonts w:asciiTheme="minorHAnsi" w:hAnsiTheme="minorHAnsi" w:cstheme="minorHAnsi"/>
          <w:noProof/>
        </w:rPr>
        <w:t xml:space="preserve"> Community Partners</w:t>
      </w:r>
      <w:r w:rsidRPr="002C164F">
        <w:rPr>
          <w:rFonts w:asciiTheme="minorHAnsi" w:hAnsiTheme="minorHAnsi" w:cstheme="minorHAnsi"/>
          <w:noProof/>
        </w:rPr>
        <w:t xml:space="preserve"> are on a shorter contract this time, as we test this new model, see what our communities want, be nimble with the changes as they happen – think COVID 19!) came on board in January 2022.</w:t>
      </w:r>
    </w:p>
    <w:p w14:paraId="0F50B975" w14:textId="2AD7C416" w:rsidR="00C7463D" w:rsidRDefault="00C7463D" w:rsidP="00DC7DA7">
      <w:pPr>
        <w:pStyle w:val="ListBullet"/>
        <w:numPr>
          <w:ilvl w:val="0"/>
          <w:numId w:val="0"/>
        </w:numPr>
        <w:ind w:left="360" w:hanging="360"/>
        <w:rPr>
          <w:rFonts w:asciiTheme="minorHAnsi" w:hAnsiTheme="minorHAnsi" w:cstheme="minorHAnsi"/>
          <w:noProof/>
        </w:rPr>
      </w:pPr>
    </w:p>
    <w:p w14:paraId="328A3E09" w14:textId="38CE54CF" w:rsidR="00C7463D" w:rsidRPr="002C164F" w:rsidRDefault="00C7463D" w:rsidP="00CA531F">
      <w:pPr>
        <w:pStyle w:val="ListBullet"/>
        <w:numPr>
          <w:ilvl w:val="0"/>
          <w:numId w:val="0"/>
        </w:numPr>
        <w:ind w:left="360" w:hanging="360"/>
        <w:jc w:val="center"/>
        <w:rPr>
          <w:rFonts w:asciiTheme="minorHAnsi" w:hAnsiTheme="minorHAnsi" w:cstheme="minorHAnsi"/>
          <w:noProof/>
        </w:rPr>
      </w:pPr>
      <w:r>
        <w:rPr>
          <w:rFonts w:asciiTheme="minorHAnsi" w:hAnsiTheme="minorHAnsi" w:cstheme="minorHAnsi"/>
          <w:noProof/>
        </w:rPr>
        <w:drawing>
          <wp:inline distT="0" distB="0" distL="0" distR="0" wp14:anchorId="0F79FA71" wp14:editId="1DAA83DB">
            <wp:extent cx="5645257" cy="7994073"/>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50647" cy="8001706"/>
                    </a:xfrm>
                    <a:prstGeom prst="rect">
                      <a:avLst/>
                    </a:prstGeom>
                    <a:noFill/>
                    <a:ln>
                      <a:noFill/>
                    </a:ln>
                  </pic:spPr>
                </pic:pic>
              </a:graphicData>
            </a:graphic>
          </wp:inline>
        </w:drawing>
      </w:r>
    </w:p>
    <w:p w14:paraId="6B458A39" w14:textId="4C68A20A" w:rsidR="00DC7DA7" w:rsidRDefault="00DC7DA7" w:rsidP="00DC7DA7">
      <w:pPr>
        <w:pStyle w:val="ListBullet"/>
        <w:numPr>
          <w:ilvl w:val="0"/>
          <w:numId w:val="0"/>
        </w:numPr>
        <w:ind w:left="360" w:hanging="360"/>
        <w:rPr>
          <w:rFonts w:asciiTheme="minorHAnsi" w:hAnsiTheme="minorHAnsi" w:cstheme="minorHAnsi"/>
          <w:noProof/>
        </w:rPr>
      </w:pPr>
    </w:p>
    <w:p w14:paraId="651D2A2E" w14:textId="77777777" w:rsidR="005726B9" w:rsidRPr="002C164F" w:rsidRDefault="005726B9" w:rsidP="00DC7DA7">
      <w:pPr>
        <w:pStyle w:val="ListBullet"/>
        <w:numPr>
          <w:ilvl w:val="0"/>
          <w:numId w:val="0"/>
        </w:numPr>
        <w:ind w:left="360" w:hanging="360"/>
        <w:rPr>
          <w:rFonts w:asciiTheme="minorHAnsi" w:hAnsiTheme="minorHAnsi" w:cstheme="minorHAnsi"/>
          <w:noProof/>
        </w:rPr>
      </w:pPr>
    </w:p>
    <w:p w14:paraId="65D48E90" w14:textId="77777777" w:rsidR="00DC7DA7" w:rsidRPr="002C164F" w:rsidRDefault="00DC7DA7" w:rsidP="00DC7DA7">
      <w:pPr>
        <w:pStyle w:val="ListBullet"/>
        <w:numPr>
          <w:ilvl w:val="0"/>
          <w:numId w:val="0"/>
        </w:numPr>
        <w:ind w:left="360" w:hanging="360"/>
        <w:rPr>
          <w:rFonts w:asciiTheme="minorHAnsi" w:hAnsiTheme="minorHAnsi" w:cstheme="minorHAnsi"/>
          <w:noProof/>
        </w:rPr>
      </w:pPr>
      <w:r w:rsidRPr="002C164F">
        <w:rPr>
          <w:rFonts w:asciiTheme="minorHAnsi" w:hAnsiTheme="minorHAnsi" w:cstheme="minorHAnsi"/>
          <w:noProof/>
        </w:rPr>
        <w:t>Things you’ll notice:</w:t>
      </w:r>
    </w:p>
    <w:p w14:paraId="266E0CD8" w14:textId="001EC0D6" w:rsidR="00DC7DA7" w:rsidRPr="002C164F" w:rsidRDefault="00DC7DA7" w:rsidP="00DC7DA7">
      <w:pPr>
        <w:pStyle w:val="ListBullet"/>
        <w:numPr>
          <w:ilvl w:val="0"/>
          <w:numId w:val="0"/>
        </w:numPr>
        <w:ind w:left="1080"/>
        <w:rPr>
          <w:rFonts w:asciiTheme="minorHAnsi" w:hAnsiTheme="minorHAnsi" w:cstheme="minorHAnsi"/>
          <w:noProof/>
        </w:rPr>
      </w:pPr>
      <w:r w:rsidRPr="002C164F">
        <w:rPr>
          <w:rFonts w:asciiTheme="minorHAnsi" w:hAnsiTheme="minorHAnsi" w:cstheme="minorHAnsi"/>
          <w:noProof/>
        </w:rPr>
        <w:drawing>
          <wp:inline distT="0" distB="0" distL="0" distR="0" wp14:anchorId="32B24CFA" wp14:editId="7D3FE623">
            <wp:extent cx="485775" cy="33337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85775" cy="333375"/>
                    </a:xfrm>
                    <a:prstGeom prst="rect">
                      <a:avLst/>
                    </a:prstGeom>
                  </pic:spPr>
                </pic:pic>
              </a:graphicData>
            </a:graphic>
          </wp:inline>
        </w:drawing>
      </w:r>
      <w:r w:rsidR="00D531E0">
        <w:rPr>
          <w:rFonts w:asciiTheme="minorHAnsi" w:hAnsiTheme="minorHAnsi" w:cstheme="minorHAnsi"/>
          <w:noProof/>
        </w:rPr>
        <w:t xml:space="preserve">Our regioanl areas have had an increase in place based delivery. </w:t>
      </w:r>
    </w:p>
    <w:p w14:paraId="66EF8ED6" w14:textId="70272A88" w:rsidR="00DC7DA7" w:rsidRPr="002C164F" w:rsidRDefault="00DC7DA7" w:rsidP="00DC7DA7">
      <w:pPr>
        <w:pStyle w:val="ListBullet"/>
        <w:numPr>
          <w:ilvl w:val="0"/>
          <w:numId w:val="0"/>
        </w:numPr>
        <w:ind w:left="1080"/>
        <w:rPr>
          <w:rFonts w:asciiTheme="minorHAnsi" w:hAnsiTheme="minorHAnsi" w:cstheme="minorHAnsi"/>
          <w:noProof/>
        </w:rPr>
      </w:pPr>
      <w:r w:rsidRPr="002C164F">
        <w:rPr>
          <w:rFonts w:asciiTheme="minorHAnsi" w:hAnsiTheme="minorHAnsi" w:cstheme="minorHAnsi"/>
          <w:noProof/>
        </w:rPr>
        <w:drawing>
          <wp:inline distT="0" distB="0" distL="0" distR="0" wp14:anchorId="176CCC52" wp14:editId="43E72627">
            <wp:extent cx="485775" cy="3333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85775" cy="333375"/>
                    </a:xfrm>
                    <a:prstGeom prst="rect">
                      <a:avLst/>
                    </a:prstGeom>
                  </pic:spPr>
                </pic:pic>
              </a:graphicData>
            </a:graphic>
          </wp:inline>
        </w:drawing>
      </w:r>
      <w:r w:rsidRPr="002C164F">
        <w:rPr>
          <w:rFonts w:asciiTheme="minorHAnsi" w:hAnsiTheme="minorHAnsi" w:cstheme="minorHAnsi"/>
          <w:noProof/>
        </w:rPr>
        <w:t>Our new Community Partners offer a range of different services to our community members – all identified and tested in the communities we work in.</w:t>
      </w:r>
    </w:p>
    <w:p w14:paraId="346F5DF5" w14:textId="77777777" w:rsidR="00C7463D" w:rsidRDefault="00DC7DA7" w:rsidP="00C7463D">
      <w:pPr>
        <w:pStyle w:val="ListBullet"/>
        <w:numPr>
          <w:ilvl w:val="0"/>
          <w:numId w:val="0"/>
        </w:numPr>
        <w:ind w:left="1080"/>
        <w:rPr>
          <w:rFonts w:asciiTheme="minorHAnsi" w:hAnsiTheme="minorHAnsi" w:cstheme="minorHAnsi"/>
          <w:noProof/>
        </w:rPr>
      </w:pPr>
      <w:r w:rsidRPr="002C164F">
        <w:rPr>
          <w:rFonts w:asciiTheme="minorHAnsi" w:hAnsiTheme="minorHAnsi" w:cstheme="minorHAnsi"/>
          <w:noProof/>
        </w:rPr>
        <w:drawing>
          <wp:inline distT="0" distB="0" distL="0" distR="0" wp14:anchorId="15AF8122" wp14:editId="08F9BC76">
            <wp:extent cx="485775" cy="33337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85775" cy="333375"/>
                    </a:xfrm>
                    <a:prstGeom prst="rect">
                      <a:avLst/>
                    </a:prstGeom>
                  </pic:spPr>
                </pic:pic>
              </a:graphicData>
            </a:graphic>
          </wp:inline>
        </w:drawing>
      </w:r>
      <w:r w:rsidRPr="002C164F">
        <w:rPr>
          <w:rFonts w:asciiTheme="minorHAnsi" w:hAnsiTheme="minorHAnsi" w:cstheme="minorHAnsi"/>
          <w:noProof/>
        </w:rPr>
        <w:t xml:space="preserve">We have an emerging, strong, Aboriginal family support component to our communites. This was a community idea, a need, a gap, we’ve been able to work to make happen. </w:t>
      </w:r>
    </w:p>
    <w:p w14:paraId="0512FA58" w14:textId="3422C1BE" w:rsidR="00DC7DA7" w:rsidRPr="002C164F" w:rsidRDefault="00DC7DA7" w:rsidP="00C7463D">
      <w:pPr>
        <w:pStyle w:val="ListBullet"/>
        <w:numPr>
          <w:ilvl w:val="0"/>
          <w:numId w:val="0"/>
        </w:numPr>
        <w:ind w:left="1080"/>
        <w:rPr>
          <w:rFonts w:asciiTheme="minorHAnsi" w:hAnsiTheme="minorHAnsi" w:cstheme="minorHAnsi"/>
          <w:noProof/>
        </w:rPr>
      </w:pPr>
      <w:r w:rsidRPr="002C164F">
        <w:rPr>
          <w:rFonts w:asciiTheme="minorHAnsi" w:hAnsiTheme="minorHAnsi" w:cstheme="minorHAnsi"/>
          <w:noProof/>
        </w:rPr>
        <w:drawing>
          <wp:inline distT="0" distB="0" distL="0" distR="0" wp14:anchorId="6FBFBCCD" wp14:editId="29BAFEAF">
            <wp:extent cx="485775" cy="33337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85775" cy="333375"/>
                    </a:xfrm>
                    <a:prstGeom prst="rect">
                      <a:avLst/>
                    </a:prstGeom>
                  </pic:spPr>
                </pic:pic>
              </a:graphicData>
            </a:graphic>
          </wp:inline>
        </w:drawing>
      </w:r>
      <w:r w:rsidRPr="002C164F">
        <w:rPr>
          <w:rFonts w:asciiTheme="minorHAnsi" w:hAnsiTheme="minorHAnsi" w:cstheme="minorHAnsi"/>
          <w:noProof/>
        </w:rPr>
        <w:t xml:space="preserve">Our Community Partners have joined a program committed to working collaboratively – and that will see our program, their programs, amd our communities thrive. </w:t>
      </w:r>
    </w:p>
    <w:p w14:paraId="441AC242" w14:textId="77777777" w:rsidR="00DC7DA7" w:rsidRPr="002C164F" w:rsidRDefault="00DC7DA7" w:rsidP="00DC7DA7">
      <w:pPr>
        <w:pStyle w:val="ListBullet"/>
        <w:numPr>
          <w:ilvl w:val="0"/>
          <w:numId w:val="0"/>
        </w:numPr>
        <w:ind w:left="1080"/>
        <w:rPr>
          <w:rFonts w:asciiTheme="minorHAnsi" w:hAnsiTheme="minorHAnsi" w:cstheme="minorHAnsi"/>
          <w:noProof/>
        </w:rPr>
      </w:pPr>
    </w:p>
    <w:p w14:paraId="49D8E8AF" w14:textId="77777777" w:rsidR="00DC7DA7" w:rsidRPr="002C164F" w:rsidRDefault="00DC7DA7" w:rsidP="00DC7DA7">
      <w:pPr>
        <w:pStyle w:val="ListBullet"/>
        <w:numPr>
          <w:ilvl w:val="0"/>
          <w:numId w:val="0"/>
        </w:numPr>
        <w:rPr>
          <w:rFonts w:asciiTheme="minorHAnsi" w:hAnsiTheme="minorHAnsi" w:cstheme="minorHAnsi"/>
          <w:noProof/>
        </w:rPr>
      </w:pPr>
      <w:r w:rsidRPr="002C164F">
        <w:rPr>
          <w:rFonts w:asciiTheme="minorHAnsi" w:hAnsiTheme="minorHAnsi" w:cstheme="minorHAnsi"/>
          <w:noProof/>
        </w:rPr>
        <w:t>So let’s meet them.</w:t>
      </w:r>
    </w:p>
    <w:p w14:paraId="21636980" w14:textId="77777777" w:rsidR="00DC7DA7" w:rsidRPr="002C164F" w:rsidRDefault="00DC7DA7" w:rsidP="00DC7DA7">
      <w:pPr>
        <w:pStyle w:val="ListBullet"/>
        <w:numPr>
          <w:ilvl w:val="0"/>
          <w:numId w:val="0"/>
        </w:numPr>
        <w:rPr>
          <w:rFonts w:asciiTheme="minorHAnsi" w:hAnsiTheme="minorHAnsi" w:cstheme="minorHAnsi"/>
          <w:noProof/>
        </w:rPr>
      </w:pPr>
    </w:p>
    <w:p w14:paraId="7DD32ADD" w14:textId="77777777" w:rsidR="00DC7DA7" w:rsidRPr="002C164F" w:rsidRDefault="00DC7DA7" w:rsidP="00DC7DA7">
      <w:pPr>
        <w:pStyle w:val="xmsonormal"/>
        <w:spacing w:line="360" w:lineRule="auto"/>
        <w:rPr>
          <w:rFonts w:asciiTheme="minorHAnsi" w:hAnsiTheme="minorHAnsi" w:cstheme="minorHAnsi"/>
        </w:rPr>
      </w:pPr>
      <w:r w:rsidRPr="002C164F">
        <w:rPr>
          <w:rStyle w:val="Strong"/>
          <w:rFonts w:asciiTheme="minorHAnsi" w:hAnsiTheme="minorHAnsi" w:cstheme="minorHAnsi"/>
          <w:color w:val="202020"/>
          <w:sz w:val="21"/>
          <w:szCs w:val="21"/>
        </w:rPr>
        <w:t>Brighton, Southern Midlands, Central Highlands, Derwent Valley </w:t>
      </w:r>
      <w:r w:rsidRPr="002C164F">
        <w:rPr>
          <w:rFonts w:asciiTheme="minorHAnsi" w:hAnsiTheme="minorHAnsi" w:cstheme="minorHAnsi"/>
          <w:color w:val="202020"/>
          <w:sz w:val="21"/>
          <w:szCs w:val="21"/>
        </w:rPr>
        <w:br/>
      </w:r>
      <w:r w:rsidRPr="002C164F">
        <w:rPr>
          <w:rFonts w:asciiTheme="minorHAnsi" w:hAnsiTheme="minorHAnsi" w:cstheme="minorHAnsi"/>
          <w:color w:val="202020"/>
          <w:sz w:val="21"/>
          <w:szCs w:val="21"/>
        </w:rPr>
        <w:br/>
      </w:r>
      <w:r w:rsidRPr="002C164F">
        <w:rPr>
          <w:rStyle w:val="Strong"/>
          <w:rFonts w:asciiTheme="minorHAnsi" w:hAnsiTheme="minorHAnsi" w:cstheme="minorHAnsi"/>
          <w:color w:val="202020"/>
          <w:sz w:val="21"/>
          <w:szCs w:val="21"/>
        </w:rPr>
        <w:t xml:space="preserve">Family Planning Tas </w:t>
      </w:r>
      <w:r w:rsidRPr="002C164F">
        <w:rPr>
          <w:rFonts w:asciiTheme="minorHAnsi" w:hAnsiTheme="minorHAnsi" w:cstheme="minorHAnsi"/>
          <w:color w:val="202020"/>
          <w:sz w:val="21"/>
          <w:szCs w:val="21"/>
        </w:rPr>
        <w:t>will be providing support to families across all of our service areas by delivering:</w:t>
      </w:r>
    </w:p>
    <w:p w14:paraId="2920588C" w14:textId="77777777" w:rsidR="00DC7DA7" w:rsidRPr="002C164F" w:rsidRDefault="00DC7DA7" w:rsidP="00DC7DA7">
      <w:pPr>
        <w:pStyle w:val="xmsonormal"/>
        <w:numPr>
          <w:ilvl w:val="0"/>
          <w:numId w:val="11"/>
        </w:numPr>
        <w:spacing w:line="360" w:lineRule="auto"/>
        <w:rPr>
          <w:rFonts w:asciiTheme="minorHAnsi" w:eastAsia="Times New Roman" w:hAnsiTheme="minorHAnsi" w:cstheme="minorHAnsi"/>
          <w:color w:val="202020"/>
        </w:rPr>
      </w:pPr>
      <w:r w:rsidRPr="002C164F">
        <w:rPr>
          <w:rFonts w:asciiTheme="minorHAnsi" w:eastAsia="Times New Roman" w:hAnsiTheme="minorHAnsi" w:cstheme="minorHAnsi"/>
          <w:color w:val="202020"/>
          <w:sz w:val="21"/>
          <w:szCs w:val="21"/>
        </w:rPr>
        <w:t>The Growing Up Program</w:t>
      </w:r>
    </w:p>
    <w:p w14:paraId="58F1BADD" w14:textId="77777777" w:rsidR="00DC7DA7" w:rsidRPr="002C164F" w:rsidRDefault="00DC7DA7" w:rsidP="00DC7DA7">
      <w:pPr>
        <w:pStyle w:val="xmsonormal"/>
        <w:numPr>
          <w:ilvl w:val="0"/>
          <w:numId w:val="11"/>
        </w:numPr>
        <w:spacing w:line="360" w:lineRule="auto"/>
        <w:rPr>
          <w:rFonts w:asciiTheme="minorHAnsi" w:eastAsia="Times New Roman" w:hAnsiTheme="minorHAnsi" w:cstheme="minorHAnsi"/>
          <w:color w:val="202020"/>
        </w:rPr>
      </w:pPr>
      <w:r w:rsidRPr="002C164F">
        <w:rPr>
          <w:rFonts w:asciiTheme="minorHAnsi" w:eastAsia="Times New Roman" w:hAnsiTheme="minorHAnsi" w:cstheme="minorHAnsi"/>
          <w:color w:val="202020"/>
          <w:sz w:val="21"/>
          <w:szCs w:val="21"/>
        </w:rPr>
        <w:t>Relationships and Sexuality Education for young people with additional needs</w:t>
      </w:r>
    </w:p>
    <w:p w14:paraId="4C9A9F7A" w14:textId="77777777" w:rsidR="00DC7DA7" w:rsidRPr="002C164F" w:rsidRDefault="00DC7DA7" w:rsidP="00DC7DA7">
      <w:pPr>
        <w:pStyle w:val="xmsonormal"/>
        <w:numPr>
          <w:ilvl w:val="0"/>
          <w:numId w:val="11"/>
        </w:numPr>
        <w:spacing w:line="360" w:lineRule="auto"/>
        <w:rPr>
          <w:rFonts w:asciiTheme="minorHAnsi" w:eastAsia="Times New Roman" w:hAnsiTheme="minorHAnsi" w:cstheme="minorHAnsi"/>
          <w:color w:val="202020"/>
        </w:rPr>
      </w:pPr>
      <w:proofErr w:type="spellStart"/>
      <w:r w:rsidRPr="002C164F">
        <w:rPr>
          <w:rFonts w:asciiTheme="minorHAnsi" w:eastAsia="Times New Roman" w:hAnsiTheme="minorHAnsi" w:cstheme="minorHAnsi"/>
          <w:color w:val="202020"/>
          <w:sz w:val="21"/>
          <w:szCs w:val="21"/>
        </w:rPr>
        <w:t>SoSAFE</w:t>
      </w:r>
      <w:proofErr w:type="spellEnd"/>
      <w:r w:rsidRPr="002C164F">
        <w:rPr>
          <w:rFonts w:asciiTheme="minorHAnsi" w:eastAsia="Times New Roman" w:hAnsiTheme="minorHAnsi" w:cstheme="minorHAnsi"/>
          <w:color w:val="202020"/>
          <w:sz w:val="21"/>
          <w:szCs w:val="21"/>
        </w:rPr>
        <w:t xml:space="preserve"> Program</w:t>
      </w:r>
    </w:p>
    <w:p w14:paraId="62E4FA70" w14:textId="77777777" w:rsidR="00DC7DA7" w:rsidRPr="002C164F" w:rsidRDefault="00DC7DA7" w:rsidP="00DC7DA7">
      <w:pPr>
        <w:pStyle w:val="xmsonormal"/>
        <w:numPr>
          <w:ilvl w:val="0"/>
          <w:numId w:val="11"/>
        </w:numPr>
        <w:spacing w:line="360" w:lineRule="auto"/>
        <w:rPr>
          <w:rFonts w:asciiTheme="minorHAnsi" w:eastAsia="Times New Roman" w:hAnsiTheme="minorHAnsi" w:cstheme="minorHAnsi"/>
          <w:color w:val="202020"/>
        </w:rPr>
      </w:pPr>
      <w:r w:rsidRPr="002C164F">
        <w:rPr>
          <w:rFonts w:asciiTheme="minorHAnsi" w:eastAsia="Times New Roman" w:hAnsiTheme="minorHAnsi" w:cstheme="minorHAnsi"/>
          <w:color w:val="202020"/>
          <w:sz w:val="21"/>
          <w:szCs w:val="21"/>
        </w:rPr>
        <w:t>And a mix of group, family and individual supports in schools and community. </w:t>
      </w:r>
    </w:p>
    <w:p w14:paraId="056882D7" w14:textId="77777777" w:rsidR="00DC7DA7" w:rsidRPr="002C164F" w:rsidRDefault="00DC7DA7" w:rsidP="00463940">
      <w:pPr>
        <w:pStyle w:val="xmsonormal"/>
        <w:spacing w:line="360" w:lineRule="auto"/>
        <w:ind w:left="360"/>
        <w:rPr>
          <w:rFonts w:asciiTheme="minorHAnsi" w:eastAsia="Times New Roman" w:hAnsiTheme="minorHAnsi" w:cstheme="minorHAnsi"/>
          <w:color w:val="202020"/>
        </w:rPr>
      </w:pPr>
    </w:p>
    <w:p w14:paraId="7FDE7163" w14:textId="56BD1E05" w:rsidR="00DC7DA7" w:rsidRPr="00AF77EC" w:rsidRDefault="00DC7DA7" w:rsidP="00AF77EC">
      <w:pPr>
        <w:pStyle w:val="xmsonormal"/>
        <w:spacing w:line="360" w:lineRule="auto"/>
        <w:rPr>
          <w:rFonts w:asciiTheme="minorHAnsi" w:hAnsiTheme="minorHAnsi" w:cstheme="minorHAnsi"/>
        </w:rPr>
      </w:pPr>
      <w:r w:rsidRPr="002C164F">
        <w:rPr>
          <w:rStyle w:val="Strong"/>
          <w:rFonts w:asciiTheme="minorHAnsi" w:hAnsiTheme="minorHAnsi" w:cstheme="minorHAnsi"/>
          <w:color w:val="202020"/>
          <w:sz w:val="21"/>
          <w:szCs w:val="21"/>
        </w:rPr>
        <w:t>Workskills</w:t>
      </w:r>
      <w:r w:rsidR="00AF77EC">
        <w:rPr>
          <w:rFonts w:asciiTheme="minorHAnsi" w:hAnsiTheme="minorHAnsi" w:cstheme="minorHAnsi"/>
          <w:color w:val="202020"/>
          <w:sz w:val="21"/>
          <w:szCs w:val="21"/>
        </w:rPr>
        <w:t xml:space="preserve"> (Impact Communities) </w:t>
      </w:r>
      <w:r w:rsidRPr="002C164F">
        <w:rPr>
          <w:rFonts w:asciiTheme="minorHAnsi" w:hAnsiTheme="minorHAnsi" w:cstheme="minorHAnsi"/>
          <w:color w:val="202020"/>
          <w:sz w:val="21"/>
          <w:szCs w:val="21"/>
        </w:rPr>
        <w:t xml:space="preserve">will be delivering </w:t>
      </w:r>
      <w:hyperlink r:id="rId55" w:tgtFrame="_blank" w:history="1">
        <w:r w:rsidRPr="002C164F">
          <w:rPr>
            <w:rStyle w:val="Hyperlink"/>
            <w:rFonts w:asciiTheme="minorHAnsi" w:hAnsiTheme="minorHAnsi" w:cstheme="minorHAnsi"/>
            <w:color w:val="007C89"/>
            <w:sz w:val="21"/>
            <w:szCs w:val="21"/>
          </w:rPr>
          <w:t> FAST</w:t>
        </w:r>
      </w:hyperlink>
      <w:r w:rsidRPr="002C164F">
        <w:rPr>
          <w:rFonts w:asciiTheme="minorHAnsi" w:hAnsiTheme="minorHAnsi" w:cstheme="minorHAnsi"/>
          <w:color w:val="202020"/>
          <w:sz w:val="21"/>
          <w:szCs w:val="21"/>
        </w:rPr>
        <w:t>  (Families and Schools Together) program across our whole 4 areas, which focuses on building relationships between families and schools, empowering parents to become involved in their child's education and development.</w:t>
      </w:r>
      <w:r w:rsidR="00AF77EC">
        <w:rPr>
          <w:rFonts w:asciiTheme="minorHAnsi" w:hAnsiTheme="minorHAnsi" w:cstheme="minorHAnsi"/>
          <w:color w:val="202020"/>
          <w:sz w:val="21"/>
          <w:szCs w:val="21"/>
        </w:rPr>
        <w:t xml:space="preserve"> We are also partnering to pilot the Community Leaders Program to empower community members with leadership skills.</w:t>
      </w:r>
      <w:r w:rsidRPr="002C164F">
        <w:rPr>
          <w:rFonts w:asciiTheme="minorHAnsi" w:hAnsiTheme="minorHAnsi" w:cstheme="minorHAnsi"/>
          <w:color w:val="202020"/>
          <w:sz w:val="21"/>
          <w:szCs w:val="21"/>
        </w:rPr>
        <w:br/>
      </w:r>
      <w:r w:rsidRPr="002C164F">
        <w:rPr>
          <w:rFonts w:asciiTheme="minorHAnsi" w:hAnsiTheme="minorHAnsi" w:cstheme="minorHAnsi"/>
          <w:color w:val="202020"/>
          <w:sz w:val="21"/>
          <w:szCs w:val="21"/>
        </w:rPr>
        <w:br/>
      </w:r>
      <w:r w:rsidRPr="002C164F">
        <w:rPr>
          <w:rStyle w:val="Strong"/>
          <w:rFonts w:asciiTheme="minorHAnsi" w:hAnsiTheme="minorHAnsi" w:cstheme="minorHAnsi"/>
          <w:color w:val="202020"/>
          <w:sz w:val="21"/>
          <w:szCs w:val="21"/>
        </w:rPr>
        <w:t xml:space="preserve">Playgroup Tas </w:t>
      </w:r>
      <w:r w:rsidRPr="002C164F">
        <w:rPr>
          <w:rFonts w:asciiTheme="minorHAnsi" w:hAnsiTheme="minorHAnsi" w:cstheme="minorHAnsi"/>
          <w:color w:val="202020"/>
          <w:sz w:val="21"/>
          <w:szCs w:val="21"/>
        </w:rPr>
        <w:t>will be rolling out the new</w:t>
      </w:r>
      <w:hyperlink r:id="rId56" w:tgtFrame="_blank" w:history="1">
        <w:r w:rsidRPr="002C164F">
          <w:rPr>
            <w:rStyle w:val="Hyperlink"/>
            <w:rFonts w:asciiTheme="minorHAnsi" w:hAnsiTheme="minorHAnsi" w:cstheme="minorHAnsi"/>
            <w:color w:val="007C89"/>
            <w:sz w:val="21"/>
            <w:szCs w:val="21"/>
          </w:rPr>
          <w:t xml:space="preserve"> </w:t>
        </w:r>
        <w:proofErr w:type="spellStart"/>
        <w:r w:rsidRPr="002C164F">
          <w:rPr>
            <w:rStyle w:val="Hyperlink"/>
            <w:rFonts w:asciiTheme="minorHAnsi" w:hAnsiTheme="minorHAnsi" w:cstheme="minorHAnsi"/>
            <w:color w:val="007C89"/>
            <w:sz w:val="21"/>
            <w:szCs w:val="21"/>
          </w:rPr>
          <w:t>s</w:t>
        </w:r>
      </w:hyperlink>
      <w:hyperlink r:id="rId57" w:tgtFrame="_blank" w:history="1">
        <w:r w:rsidRPr="002C164F">
          <w:rPr>
            <w:rStyle w:val="Hyperlink"/>
            <w:rFonts w:asciiTheme="minorHAnsi" w:hAnsiTheme="minorHAnsi" w:cstheme="minorHAnsi"/>
            <w:color w:val="007C89"/>
            <w:sz w:val="21"/>
            <w:szCs w:val="21"/>
          </w:rPr>
          <w:t>malltalk</w:t>
        </w:r>
        <w:proofErr w:type="spellEnd"/>
        <w:r w:rsidRPr="002C164F">
          <w:rPr>
            <w:rStyle w:val="Hyperlink"/>
            <w:rFonts w:asciiTheme="minorHAnsi" w:hAnsiTheme="minorHAnsi" w:cstheme="minorHAnsi"/>
            <w:color w:val="007C89"/>
            <w:sz w:val="21"/>
            <w:szCs w:val="21"/>
          </w:rPr>
          <w:t xml:space="preserve"> program</w:t>
        </w:r>
      </w:hyperlink>
      <w:hyperlink r:id="rId58" w:history="1">
        <w:r w:rsidRPr="002C164F">
          <w:rPr>
            <w:rStyle w:val="Hyperlink"/>
            <w:rFonts w:asciiTheme="minorHAnsi" w:hAnsiTheme="minorHAnsi" w:cstheme="minorHAnsi"/>
            <w:color w:val="007C89"/>
            <w:sz w:val="21"/>
            <w:szCs w:val="21"/>
          </w:rPr>
          <w:t>,</w:t>
        </w:r>
      </w:hyperlink>
      <w:r w:rsidRPr="002C164F">
        <w:rPr>
          <w:rFonts w:asciiTheme="minorHAnsi" w:hAnsiTheme="minorHAnsi" w:cstheme="minorHAnsi"/>
          <w:color w:val="202020"/>
          <w:sz w:val="21"/>
          <w:szCs w:val="21"/>
        </w:rPr>
        <w:t xml:space="preserve"> that will be offered across all areas, focusing on enhancing the quality and quantity of parental communication and interaction.</w:t>
      </w:r>
      <w:r w:rsidRPr="002C164F">
        <w:rPr>
          <w:rFonts w:asciiTheme="minorHAnsi" w:hAnsiTheme="minorHAnsi" w:cstheme="minorHAnsi"/>
          <w:color w:val="202020"/>
          <w:sz w:val="21"/>
          <w:szCs w:val="21"/>
        </w:rPr>
        <w:br/>
      </w:r>
      <w:r w:rsidRPr="002C164F">
        <w:rPr>
          <w:rFonts w:asciiTheme="minorHAnsi" w:hAnsiTheme="minorHAnsi" w:cstheme="minorHAnsi"/>
          <w:color w:val="202020"/>
          <w:sz w:val="21"/>
          <w:szCs w:val="21"/>
        </w:rPr>
        <w:br/>
      </w:r>
      <w:r w:rsidRPr="002C164F">
        <w:rPr>
          <w:rStyle w:val="Strong"/>
          <w:rFonts w:asciiTheme="minorHAnsi" w:hAnsiTheme="minorHAnsi" w:cstheme="minorHAnsi"/>
          <w:color w:val="202020"/>
          <w:sz w:val="21"/>
          <w:szCs w:val="21"/>
        </w:rPr>
        <w:t>Families Tas</w:t>
      </w:r>
      <w:r w:rsidRPr="002C164F">
        <w:rPr>
          <w:rFonts w:asciiTheme="minorHAnsi" w:hAnsiTheme="minorHAnsi" w:cstheme="minorHAnsi"/>
          <w:color w:val="202020"/>
          <w:sz w:val="21"/>
          <w:szCs w:val="21"/>
        </w:rPr>
        <w:t xml:space="preserve"> will be operating across all service areas, offering:</w:t>
      </w:r>
      <w:r w:rsidR="00AF77EC">
        <w:rPr>
          <w:rFonts w:asciiTheme="minorHAnsi" w:hAnsiTheme="minorHAnsi" w:cstheme="minorHAnsi"/>
        </w:rPr>
        <w:t xml:space="preserve"> </w:t>
      </w:r>
      <w:hyperlink r:id="rId59" w:tgtFrame="_blank" w:history="1">
        <w:r w:rsidRPr="002C164F">
          <w:rPr>
            <w:rStyle w:val="Hyperlink"/>
            <w:rFonts w:asciiTheme="minorHAnsi" w:eastAsia="Times New Roman" w:hAnsiTheme="minorHAnsi" w:cstheme="minorHAnsi"/>
            <w:color w:val="007C89"/>
            <w:sz w:val="21"/>
            <w:szCs w:val="21"/>
          </w:rPr>
          <w:t>Parent Child Mother Goose</w:t>
        </w:r>
      </w:hyperlink>
      <w:r w:rsidR="00AF77EC">
        <w:rPr>
          <w:rFonts w:asciiTheme="minorHAnsi" w:eastAsia="Times New Roman" w:hAnsiTheme="minorHAnsi" w:cstheme="minorHAnsi"/>
          <w:color w:val="202020"/>
        </w:rPr>
        <w:t xml:space="preserve"> which we’ve renamed Rhyme &amp; Storytime. This includes some online delivery, some face to face, some pop ups, and some general encouragement that music helps connections. </w:t>
      </w:r>
    </w:p>
    <w:p w14:paraId="13B0E51E" w14:textId="77777777" w:rsidR="00DC7DA7" w:rsidRPr="002C164F" w:rsidRDefault="00DC7DA7" w:rsidP="00463940">
      <w:pPr>
        <w:pStyle w:val="xmsonormal"/>
        <w:spacing w:line="360" w:lineRule="auto"/>
        <w:ind w:left="360"/>
        <w:rPr>
          <w:rFonts w:asciiTheme="minorHAnsi" w:eastAsia="Times New Roman" w:hAnsiTheme="minorHAnsi" w:cstheme="minorHAnsi"/>
          <w:color w:val="202020"/>
        </w:rPr>
      </w:pPr>
    </w:p>
    <w:p w14:paraId="04527702" w14:textId="5D84441C" w:rsidR="00DC7DA7" w:rsidRPr="002C164F" w:rsidRDefault="00DC7DA7" w:rsidP="00DC7DA7">
      <w:pPr>
        <w:pStyle w:val="xmsonormal"/>
        <w:spacing w:line="360" w:lineRule="auto"/>
        <w:rPr>
          <w:rFonts w:asciiTheme="minorHAnsi" w:hAnsiTheme="minorHAnsi" w:cstheme="minorHAnsi"/>
        </w:rPr>
      </w:pPr>
      <w:r w:rsidRPr="002C164F">
        <w:rPr>
          <w:rStyle w:val="Strong"/>
          <w:rFonts w:asciiTheme="minorHAnsi" w:hAnsiTheme="minorHAnsi" w:cstheme="minorHAnsi"/>
          <w:color w:val="202020"/>
          <w:sz w:val="21"/>
          <w:szCs w:val="21"/>
        </w:rPr>
        <w:t xml:space="preserve">Engender Equality </w:t>
      </w:r>
      <w:r w:rsidRPr="002C164F">
        <w:rPr>
          <w:rFonts w:asciiTheme="minorHAnsi" w:hAnsiTheme="minorHAnsi" w:cstheme="minorHAnsi"/>
          <w:color w:val="202020"/>
          <w:sz w:val="21"/>
          <w:szCs w:val="21"/>
        </w:rPr>
        <w:t xml:space="preserve">will be hosting </w:t>
      </w:r>
      <w:hyperlink r:id="rId60" w:tgtFrame="_blank" w:history="1">
        <w:r w:rsidRPr="002C164F">
          <w:rPr>
            <w:rStyle w:val="Hyperlink"/>
            <w:rFonts w:asciiTheme="minorHAnsi" w:hAnsiTheme="minorHAnsi" w:cstheme="minorHAnsi"/>
            <w:color w:val="007C89"/>
            <w:sz w:val="21"/>
            <w:szCs w:val="21"/>
          </w:rPr>
          <w:t>The Shark Cage</w:t>
        </w:r>
      </w:hyperlink>
      <w:r w:rsidRPr="002C164F">
        <w:rPr>
          <w:rFonts w:asciiTheme="minorHAnsi" w:hAnsiTheme="minorHAnsi" w:cstheme="minorHAnsi"/>
          <w:color w:val="202020"/>
          <w:sz w:val="21"/>
          <w:szCs w:val="21"/>
        </w:rPr>
        <w:t>, a powerful program designed to help understand violence against girls and women. </w:t>
      </w:r>
      <w:r w:rsidRPr="002C164F">
        <w:rPr>
          <w:rFonts w:asciiTheme="minorHAnsi" w:hAnsiTheme="minorHAnsi" w:cstheme="minorHAnsi"/>
          <w:color w:val="202020"/>
          <w:sz w:val="21"/>
          <w:szCs w:val="21"/>
        </w:rPr>
        <w:br/>
      </w:r>
      <w:r w:rsidRPr="002C164F">
        <w:rPr>
          <w:rFonts w:asciiTheme="minorHAnsi" w:hAnsiTheme="minorHAnsi" w:cstheme="minorHAnsi"/>
          <w:color w:val="202020"/>
          <w:sz w:val="21"/>
          <w:szCs w:val="21"/>
        </w:rPr>
        <w:br/>
      </w:r>
      <w:r w:rsidRPr="002C164F">
        <w:rPr>
          <w:rStyle w:val="Strong"/>
          <w:rFonts w:asciiTheme="minorHAnsi" w:hAnsiTheme="minorHAnsi" w:cstheme="minorHAnsi"/>
          <w:color w:val="202020"/>
          <w:sz w:val="21"/>
          <w:szCs w:val="21"/>
        </w:rPr>
        <w:t>Brighton</w:t>
      </w:r>
      <w:r w:rsidRPr="002C164F">
        <w:rPr>
          <w:rFonts w:asciiTheme="minorHAnsi" w:hAnsiTheme="minorHAnsi" w:cstheme="minorHAnsi"/>
          <w:color w:val="202020"/>
          <w:sz w:val="21"/>
          <w:szCs w:val="21"/>
        </w:rPr>
        <w:br/>
      </w:r>
      <w:r w:rsidRPr="002C164F">
        <w:rPr>
          <w:rFonts w:asciiTheme="minorHAnsi" w:hAnsiTheme="minorHAnsi" w:cstheme="minorHAnsi"/>
          <w:color w:val="202020"/>
          <w:sz w:val="21"/>
          <w:szCs w:val="21"/>
        </w:rPr>
        <w:br/>
      </w:r>
      <w:r w:rsidRPr="002C164F">
        <w:rPr>
          <w:rStyle w:val="Strong"/>
          <w:rFonts w:asciiTheme="minorHAnsi" w:hAnsiTheme="minorHAnsi" w:cstheme="minorHAnsi"/>
          <w:color w:val="202020"/>
          <w:sz w:val="21"/>
          <w:szCs w:val="21"/>
        </w:rPr>
        <w:t>Uniting Tas</w:t>
      </w:r>
      <w:r w:rsidRPr="002C164F">
        <w:rPr>
          <w:rFonts w:asciiTheme="minorHAnsi" w:hAnsiTheme="minorHAnsi" w:cstheme="minorHAnsi"/>
          <w:color w:val="202020"/>
          <w:sz w:val="21"/>
          <w:szCs w:val="21"/>
        </w:rPr>
        <w:t xml:space="preserve"> Family Support Program will see the continuation of 1:1 support for families in Brighton, including a new </w:t>
      </w:r>
      <w:r w:rsidRPr="002C164F">
        <w:rPr>
          <w:rStyle w:val="Strong"/>
          <w:rFonts w:asciiTheme="minorHAnsi" w:hAnsiTheme="minorHAnsi" w:cstheme="minorHAnsi"/>
          <w:color w:val="202020"/>
          <w:sz w:val="21"/>
          <w:szCs w:val="21"/>
        </w:rPr>
        <w:t>Aboriginal Family Support Worker</w:t>
      </w:r>
      <w:r w:rsidRPr="002C164F">
        <w:rPr>
          <w:rFonts w:asciiTheme="minorHAnsi" w:hAnsiTheme="minorHAnsi" w:cstheme="minorHAnsi"/>
          <w:color w:val="202020"/>
          <w:sz w:val="21"/>
          <w:szCs w:val="21"/>
        </w:rPr>
        <w:t>, a</w:t>
      </w:r>
      <w:r w:rsidR="00463940">
        <w:rPr>
          <w:rFonts w:asciiTheme="minorHAnsi" w:hAnsiTheme="minorHAnsi" w:cstheme="minorHAnsi"/>
          <w:color w:val="202020"/>
          <w:sz w:val="21"/>
          <w:szCs w:val="21"/>
        </w:rPr>
        <w:t>nd a</w:t>
      </w:r>
      <w:r w:rsidRPr="002C164F">
        <w:rPr>
          <w:rFonts w:asciiTheme="minorHAnsi" w:hAnsiTheme="minorHAnsi" w:cstheme="minorHAnsi"/>
          <w:color w:val="202020"/>
          <w:sz w:val="21"/>
          <w:szCs w:val="21"/>
        </w:rPr>
        <w:t xml:space="preserve"> </w:t>
      </w:r>
      <w:r w:rsidRPr="002C164F">
        <w:rPr>
          <w:rStyle w:val="Strong"/>
          <w:rFonts w:asciiTheme="minorHAnsi" w:hAnsiTheme="minorHAnsi" w:cstheme="minorHAnsi"/>
          <w:color w:val="202020"/>
          <w:sz w:val="21"/>
          <w:szCs w:val="21"/>
        </w:rPr>
        <w:t>Brighton Aboriginal School Holiday Program. </w:t>
      </w:r>
      <w:r w:rsidRPr="002C164F">
        <w:rPr>
          <w:rFonts w:asciiTheme="minorHAnsi" w:hAnsiTheme="minorHAnsi" w:cstheme="minorHAnsi"/>
          <w:color w:val="202020"/>
          <w:sz w:val="21"/>
          <w:szCs w:val="21"/>
        </w:rPr>
        <w:br/>
      </w:r>
      <w:r w:rsidRPr="002C164F">
        <w:rPr>
          <w:rFonts w:asciiTheme="minorHAnsi" w:hAnsiTheme="minorHAnsi" w:cstheme="minorHAnsi"/>
          <w:color w:val="202020"/>
          <w:sz w:val="21"/>
          <w:szCs w:val="21"/>
        </w:rPr>
        <w:br/>
      </w:r>
      <w:r w:rsidRPr="002C164F">
        <w:rPr>
          <w:rStyle w:val="Strong"/>
          <w:rFonts w:asciiTheme="minorHAnsi" w:hAnsiTheme="minorHAnsi" w:cstheme="minorHAnsi"/>
          <w:color w:val="202020"/>
          <w:sz w:val="21"/>
          <w:szCs w:val="21"/>
        </w:rPr>
        <w:t>Central Highlands</w:t>
      </w:r>
      <w:r w:rsidRPr="002C164F">
        <w:rPr>
          <w:rFonts w:asciiTheme="minorHAnsi" w:hAnsiTheme="minorHAnsi" w:cstheme="minorHAnsi"/>
          <w:color w:val="202020"/>
          <w:sz w:val="21"/>
          <w:szCs w:val="21"/>
        </w:rPr>
        <w:br/>
      </w:r>
      <w:r w:rsidRPr="002C164F">
        <w:rPr>
          <w:rFonts w:asciiTheme="minorHAnsi" w:hAnsiTheme="minorHAnsi" w:cstheme="minorHAnsi"/>
          <w:color w:val="202020"/>
          <w:sz w:val="21"/>
          <w:szCs w:val="21"/>
        </w:rPr>
        <w:br/>
      </w:r>
      <w:r w:rsidRPr="002C164F">
        <w:rPr>
          <w:rStyle w:val="Strong"/>
          <w:rFonts w:asciiTheme="minorHAnsi" w:hAnsiTheme="minorHAnsi" w:cstheme="minorHAnsi"/>
          <w:color w:val="202020"/>
          <w:sz w:val="21"/>
          <w:szCs w:val="21"/>
        </w:rPr>
        <w:t>Uniting Tas </w:t>
      </w:r>
      <w:r w:rsidRPr="002C164F">
        <w:rPr>
          <w:rFonts w:asciiTheme="minorHAnsi" w:hAnsiTheme="minorHAnsi" w:cstheme="minorHAnsi"/>
          <w:color w:val="202020"/>
          <w:sz w:val="21"/>
          <w:szCs w:val="21"/>
        </w:rPr>
        <w:t>new Family Support Worker position working out of Ash Cottage</w:t>
      </w:r>
      <w:r w:rsidR="00AF77EC">
        <w:rPr>
          <w:rFonts w:asciiTheme="minorHAnsi" w:hAnsiTheme="minorHAnsi" w:cstheme="minorHAnsi"/>
          <w:color w:val="202020"/>
          <w:sz w:val="21"/>
          <w:szCs w:val="21"/>
        </w:rPr>
        <w:t xml:space="preserve">. This position is a new one, and will deliver some 1:1 support, some program work, some after school activities and maybe even some school holiday activities. </w:t>
      </w:r>
      <w:r w:rsidRPr="002C164F">
        <w:rPr>
          <w:rFonts w:asciiTheme="minorHAnsi" w:hAnsiTheme="minorHAnsi" w:cstheme="minorHAnsi"/>
          <w:color w:val="202020"/>
          <w:sz w:val="21"/>
          <w:szCs w:val="21"/>
        </w:rPr>
        <w:br/>
      </w:r>
      <w:r w:rsidRPr="002C164F">
        <w:rPr>
          <w:rFonts w:asciiTheme="minorHAnsi" w:hAnsiTheme="minorHAnsi" w:cstheme="minorHAnsi"/>
          <w:color w:val="202020"/>
          <w:sz w:val="21"/>
          <w:szCs w:val="21"/>
        </w:rPr>
        <w:br/>
      </w:r>
      <w:r w:rsidRPr="002C164F">
        <w:rPr>
          <w:rStyle w:val="Strong"/>
          <w:rFonts w:asciiTheme="minorHAnsi" w:hAnsiTheme="minorHAnsi" w:cstheme="minorHAnsi"/>
          <w:color w:val="202020"/>
          <w:sz w:val="21"/>
          <w:szCs w:val="21"/>
        </w:rPr>
        <w:t>Southern Midlands </w:t>
      </w:r>
      <w:r w:rsidRPr="002C164F">
        <w:rPr>
          <w:rFonts w:asciiTheme="minorHAnsi" w:hAnsiTheme="minorHAnsi" w:cstheme="minorHAnsi"/>
          <w:color w:val="202020"/>
          <w:sz w:val="21"/>
          <w:szCs w:val="21"/>
        </w:rPr>
        <w:br/>
      </w:r>
      <w:r w:rsidRPr="002C164F">
        <w:rPr>
          <w:rFonts w:asciiTheme="minorHAnsi" w:hAnsiTheme="minorHAnsi" w:cstheme="minorHAnsi"/>
          <w:color w:val="202020"/>
          <w:sz w:val="21"/>
          <w:szCs w:val="21"/>
        </w:rPr>
        <w:br/>
      </w:r>
      <w:r w:rsidRPr="002C164F">
        <w:rPr>
          <w:rStyle w:val="Strong"/>
          <w:rFonts w:asciiTheme="minorHAnsi" w:hAnsiTheme="minorHAnsi" w:cstheme="minorHAnsi"/>
          <w:color w:val="202020"/>
          <w:sz w:val="21"/>
          <w:szCs w:val="21"/>
        </w:rPr>
        <w:t>Kristy Ingram</w:t>
      </w:r>
      <w:r w:rsidRPr="002C164F">
        <w:rPr>
          <w:rFonts w:asciiTheme="minorHAnsi" w:hAnsiTheme="minorHAnsi" w:cstheme="minorHAnsi"/>
          <w:color w:val="202020"/>
          <w:sz w:val="21"/>
          <w:szCs w:val="21"/>
        </w:rPr>
        <w:t xml:space="preserve"> and </w:t>
      </w:r>
      <w:r w:rsidRPr="002C164F">
        <w:rPr>
          <w:rStyle w:val="Strong"/>
          <w:rFonts w:asciiTheme="minorHAnsi" w:hAnsiTheme="minorHAnsi" w:cstheme="minorHAnsi"/>
          <w:color w:val="202020"/>
          <w:sz w:val="21"/>
          <w:szCs w:val="21"/>
        </w:rPr>
        <w:t>Martine Batt</w:t>
      </w:r>
      <w:r w:rsidRPr="002C164F">
        <w:rPr>
          <w:rFonts w:asciiTheme="minorHAnsi" w:hAnsiTheme="minorHAnsi" w:cstheme="minorHAnsi"/>
          <w:color w:val="202020"/>
          <w:sz w:val="21"/>
          <w:szCs w:val="21"/>
        </w:rPr>
        <w:t xml:space="preserve"> will be offering family support and referral support through the </w:t>
      </w:r>
      <w:r w:rsidR="00CE4C6D">
        <w:rPr>
          <w:rStyle w:val="Strong"/>
          <w:rFonts w:asciiTheme="minorHAnsi" w:hAnsiTheme="minorHAnsi" w:cstheme="minorHAnsi"/>
          <w:color w:val="202020"/>
          <w:sz w:val="21"/>
          <w:szCs w:val="21"/>
        </w:rPr>
        <w:t>Navigate Family Services</w:t>
      </w:r>
      <w:r w:rsidRPr="002C164F">
        <w:rPr>
          <w:rFonts w:asciiTheme="minorHAnsi" w:hAnsiTheme="minorHAnsi" w:cstheme="minorHAnsi"/>
          <w:color w:val="202020"/>
          <w:sz w:val="21"/>
          <w:szCs w:val="21"/>
        </w:rPr>
        <w:t> in Kempton. This service will support families in Kempton and surrounds, and work in and out of school to improve outcomes. They are also going to include some after-school and school holiday programs.</w:t>
      </w:r>
      <w:r w:rsidRPr="002C164F">
        <w:rPr>
          <w:rFonts w:asciiTheme="minorHAnsi" w:hAnsiTheme="minorHAnsi" w:cstheme="minorHAnsi"/>
          <w:color w:val="202020"/>
          <w:sz w:val="21"/>
          <w:szCs w:val="21"/>
        </w:rPr>
        <w:br/>
      </w:r>
      <w:r w:rsidRPr="002C164F">
        <w:rPr>
          <w:rFonts w:asciiTheme="minorHAnsi" w:hAnsiTheme="minorHAnsi" w:cstheme="minorHAnsi"/>
          <w:color w:val="202020"/>
          <w:sz w:val="21"/>
          <w:szCs w:val="21"/>
        </w:rPr>
        <w:br/>
      </w:r>
      <w:r w:rsidRPr="002C164F">
        <w:rPr>
          <w:rStyle w:val="Strong"/>
          <w:rFonts w:asciiTheme="minorHAnsi" w:hAnsiTheme="minorHAnsi" w:cstheme="minorHAnsi"/>
          <w:color w:val="202020"/>
          <w:sz w:val="21"/>
          <w:szCs w:val="21"/>
        </w:rPr>
        <w:t xml:space="preserve">Oatlands </w:t>
      </w:r>
      <w:r w:rsidR="00CE4C6D">
        <w:rPr>
          <w:rStyle w:val="Strong"/>
          <w:rFonts w:asciiTheme="minorHAnsi" w:hAnsiTheme="minorHAnsi" w:cstheme="minorHAnsi"/>
          <w:color w:val="202020"/>
          <w:sz w:val="21"/>
          <w:szCs w:val="21"/>
        </w:rPr>
        <w:t xml:space="preserve">Hub – Hobart City Mission </w:t>
      </w:r>
      <w:r w:rsidR="00CE4C6D">
        <w:rPr>
          <w:rStyle w:val="Strong"/>
          <w:rFonts w:asciiTheme="minorHAnsi" w:hAnsiTheme="minorHAnsi" w:cstheme="minorHAnsi"/>
          <w:b w:val="0"/>
          <w:bCs w:val="0"/>
          <w:color w:val="202020"/>
          <w:sz w:val="21"/>
          <w:szCs w:val="21"/>
        </w:rPr>
        <w:t xml:space="preserve">will be offering a range of services, including after school care, school holiday programs, emergency relief, coordinating services visiting, supporting local groups, community garden space and so much more. </w:t>
      </w:r>
      <w:r w:rsidRPr="002C164F">
        <w:rPr>
          <w:rFonts w:asciiTheme="minorHAnsi" w:hAnsiTheme="minorHAnsi" w:cstheme="minorHAnsi"/>
          <w:color w:val="202020"/>
          <w:sz w:val="21"/>
          <w:szCs w:val="21"/>
        </w:rPr>
        <w:br/>
      </w:r>
      <w:r w:rsidRPr="002C164F">
        <w:rPr>
          <w:rFonts w:asciiTheme="minorHAnsi" w:hAnsiTheme="minorHAnsi" w:cstheme="minorHAnsi"/>
          <w:color w:val="202020"/>
          <w:sz w:val="21"/>
          <w:szCs w:val="21"/>
        </w:rPr>
        <w:br/>
      </w:r>
      <w:r w:rsidRPr="002C164F">
        <w:rPr>
          <w:rStyle w:val="Strong"/>
          <w:rFonts w:asciiTheme="minorHAnsi" w:hAnsiTheme="minorHAnsi" w:cstheme="minorHAnsi"/>
          <w:color w:val="202020"/>
          <w:sz w:val="21"/>
          <w:szCs w:val="21"/>
        </w:rPr>
        <w:t>Derwent Valley </w:t>
      </w:r>
    </w:p>
    <w:p w14:paraId="6AAC49A9" w14:textId="77777777" w:rsidR="00DC7DA7" w:rsidRPr="002C164F" w:rsidRDefault="00DC7DA7" w:rsidP="00DC7DA7">
      <w:pPr>
        <w:pStyle w:val="xmsonormal"/>
        <w:spacing w:line="360" w:lineRule="auto"/>
        <w:rPr>
          <w:rFonts w:asciiTheme="minorHAnsi" w:hAnsiTheme="minorHAnsi" w:cstheme="minorHAnsi"/>
        </w:rPr>
      </w:pPr>
      <w:r w:rsidRPr="002C164F">
        <w:rPr>
          <w:rFonts w:asciiTheme="minorHAnsi" w:hAnsiTheme="minorHAnsi" w:cstheme="minorHAnsi"/>
          <w:color w:val="202020"/>
          <w:sz w:val="21"/>
          <w:szCs w:val="21"/>
        </w:rPr>
        <w:t> </w:t>
      </w:r>
    </w:p>
    <w:p w14:paraId="6E92D29A" w14:textId="77777777" w:rsidR="00DC7DA7" w:rsidRPr="002C164F" w:rsidRDefault="00DC7DA7" w:rsidP="00DC7DA7">
      <w:pPr>
        <w:pStyle w:val="xmsonormal"/>
        <w:spacing w:line="360" w:lineRule="auto"/>
        <w:rPr>
          <w:rFonts w:asciiTheme="minorHAnsi" w:hAnsiTheme="minorHAnsi" w:cstheme="minorHAnsi"/>
        </w:rPr>
      </w:pPr>
      <w:r w:rsidRPr="002C164F">
        <w:rPr>
          <w:rStyle w:val="Strong"/>
          <w:rFonts w:asciiTheme="minorHAnsi" w:hAnsiTheme="minorHAnsi" w:cstheme="minorHAnsi"/>
          <w:color w:val="202020"/>
          <w:sz w:val="21"/>
          <w:szCs w:val="21"/>
        </w:rPr>
        <w:t>Sarah Davidson</w:t>
      </w:r>
      <w:r w:rsidRPr="002C164F">
        <w:rPr>
          <w:rFonts w:asciiTheme="minorHAnsi" w:hAnsiTheme="minorHAnsi" w:cstheme="minorHAnsi"/>
          <w:color w:val="202020"/>
          <w:sz w:val="21"/>
          <w:szCs w:val="21"/>
        </w:rPr>
        <w:t xml:space="preserve"> will continue to work with us to deliver a range of support to students aged 6-12 who are living in the New Norfolk and its surrounds. Her program will include:</w:t>
      </w:r>
    </w:p>
    <w:p w14:paraId="11A6419A" w14:textId="77777777" w:rsidR="00DC7DA7" w:rsidRPr="002C164F" w:rsidRDefault="006C2811" w:rsidP="00DC7DA7">
      <w:pPr>
        <w:pStyle w:val="xmsonormal"/>
        <w:numPr>
          <w:ilvl w:val="0"/>
          <w:numId w:val="13"/>
        </w:numPr>
        <w:spacing w:line="360" w:lineRule="auto"/>
        <w:rPr>
          <w:rFonts w:asciiTheme="minorHAnsi" w:eastAsia="Times New Roman" w:hAnsiTheme="minorHAnsi" w:cstheme="minorHAnsi"/>
          <w:color w:val="202020"/>
        </w:rPr>
      </w:pPr>
      <w:hyperlink r:id="rId61" w:tgtFrame="_blank" w:history="1">
        <w:r w:rsidR="00DC7DA7" w:rsidRPr="002C164F">
          <w:rPr>
            <w:rStyle w:val="Hyperlink"/>
            <w:rFonts w:asciiTheme="minorHAnsi" w:eastAsia="Times New Roman" w:hAnsiTheme="minorHAnsi" w:cstheme="minorHAnsi"/>
            <w:color w:val="007C89"/>
            <w:sz w:val="21"/>
            <w:szCs w:val="21"/>
          </w:rPr>
          <w:t>Drumbeat</w:t>
        </w:r>
      </w:hyperlink>
    </w:p>
    <w:p w14:paraId="322F7AE7" w14:textId="77777777" w:rsidR="00DC7DA7" w:rsidRPr="002C164F" w:rsidRDefault="006C2811" w:rsidP="00DC7DA7">
      <w:pPr>
        <w:pStyle w:val="xmsonormal"/>
        <w:numPr>
          <w:ilvl w:val="0"/>
          <w:numId w:val="13"/>
        </w:numPr>
        <w:spacing w:line="360" w:lineRule="auto"/>
        <w:rPr>
          <w:rFonts w:asciiTheme="minorHAnsi" w:eastAsia="Times New Roman" w:hAnsiTheme="minorHAnsi" w:cstheme="minorHAnsi"/>
          <w:color w:val="202020"/>
        </w:rPr>
      </w:pPr>
      <w:hyperlink r:id="rId62" w:tgtFrame="_blank" w:history="1">
        <w:r w:rsidR="00DC7DA7" w:rsidRPr="002C164F">
          <w:rPr>
            <w:rStyle w:val="Hyperlink"/>
            <w:rFonts w:asciiTheme="minorHAnsi" w:eastAsia="Times New Roman" w:hAnsiTheme="minorHAnsi" w:cstheme="minorHAnsi"/>
            <w:color w:val="007C89"/>
            <w:sz w:val="21"/>
            <w:szCs w:val="21"/>
          </w:rPr>
          <w:t>Friends for Life</w:t>
        </w:r>
      </w:hyperlink>
    </w:p>
    <w:p w14:paraId="628AAE1B" w14:textId="77777777" w:rsidR="00DC7DA7" w:rsidRPr="002C164F" w:rsidRDefault="00DC7DA7" w:rsidP="00DC7DA7">
      <w:pPr>
        <w:pStyle w:val="xmsonormal"/>
        <w:numPr>
          <w:ilvl w:val="0"/>
          <w:numId w:val="13"/>
        </w:numPr>
        <w:spacing w:line="360" w:lineRule="auto"/>
        <w:rPr>
          <w:rFonts w:asciiTheme="minorHAnsi" w:eastAsia="Times New Roman" w:hAnsiTheme="minorHAnsi" w:cstheme="minorHAnsi"/>
          <w:color w:val="202020"/>
        </w:rPr>
      </w:pPr>
      <w:r w:rsidRPr="002C164F">
        <w:rPr>
          <w:rFonts w:asciiTheme="minorHAnsi" w:eastAsia="Times New Roman" w:hAnsiTheme="minorHAnsi" w:cstheme="minorHAnsi"/>
          <w:color w:val="202020"/>
          <w:sz w:val="21"/>
          <w:szCs w:val="21"/>
        </w:rPr>
        <w:t>Moving Up programs</w:t>
      </w:r>
    </w:p>
    <w:p w14:paraId="7D4638DE" w14:textId="77777777" w:rsidR="00DC7DA7" w:rsidRPr="002C164F" w:rsidRDefault="00DC7DA7" w:rsidP="00DC7DA7">
      <w:pPr>
        <w:pStyle w:val="xmsonormal"/>
        <w:numPr>
          <w:ilvl w:val="0"/>
          <w:numId w:val="13"/>
        </w:numPr>
        <w:spacing w:line="360" w:lineRule="auto"/>
        <w:rPr>
          <w:rFonts w:asciiTheme="minorHAnsi" w:eastAsia="Times New Roman" w:hAnsiTheme="minorHAnsi" w:cstheme="minorHAnsi"/>
          <w:color w:val="202020"/>
        </w:rPr>
      </w:pPr>
      <w:r w:rsidRPr="002C164F">
        <w:rPr>
          <w:rFonts w:asciiTheme="minorHAnsi" w:eastAsia="Times New Roman" w:hAnsiTheme="minorHAnsi" w:cstheme="minorHAnsi"/>
          <w:color w:val="202020"/>
          <w:sz w:val="21"/>
          <w:szCs w:val="21"/>
        </w:rPr>
        <w:t>School holiday programs </w:t>
      </w:r>
    </w:p>
    <w:p w14:paraId="0A008E8B" w14:textId="77777777" w:rsidR="00DC7DA7" w:rsidRPr="002C164F" w:rsidRDefault="00DC7DA7" w:rsidP="00DC7DA7">
      <w:pPr>
        <w:pStyle w:val="xmsonormal"/>
        <w:numPr>
          <w:ilvl w:val="0"/>
          <w:numId w:val="13"/>
        </w:numPr>
        <w:spacing w:line="360" w:lineRule="auto"/>
        <w:rPr>
          <w:rFonts w:asciiTheme="minorHAnsi" w:eastAsia="Times New Roman" w:hAnsiTheme="minorHAnsi" w:cstheme="minorHAnsi"/>
          <w:color w:val="202020"/>
        </w:rPr>
      </w:pPr>
      <w:r w:rsidRPr="002C164F">
        <w:rPr>
          <w:rFonts w:asciiTheme="minorHAnsi" w:eastAsia="Times New Roman" w:hAnsiTheme="minorHAnsi" w:cstheme="minorHAnsi"/>
          <w:color w:val="202020"/>
          <w:sz w:val="21"/>
          <w:szCs w:val="21"/>
        </w:rPr>
        <w:t>and school transitions</w:t>
      </w:r>
    </w:p>
    <w:p w14:paraId="01D48B03" w14:textId="0716697C" w:rsidR="00E01871" w:rsidRPr="002C164F" w:rsidRDefault="00CA531F" w:rsidP="00E01871">
      <w:pPr>
        <w:spacing w:line="240" w:lineRule="auto"/>
        <w:ind w:right="142"/>
        <w:jc w:val="center"/>
        <w:rPr>
          <w:rFonts w:asciiTheme="minorHAnsi" w:hAnsiTheme="minorHAnsi" w:cstheme="minorHAnsi"/>
          <w:b/>
          <w:bCs/>
        </w:rPr>
      </w:pPr>
      <w:r w:rsidRPr="002C164F">
        <w:rPr>
          <w:rFonts w:asciiTheme="minorHAnsi" w:hAnsiTheme="minorHAnsi" w:cstheme="minorHAnsi"/>
          <w:noProof/>
        </w:rPr>
        <w:drawing>
          <wp:inline distT="0" distB="0" distL="0" distR="0" wp14:anchorId="01D96702" wp14:editId="0C516A9B">
            <wp:extent cx="5648325" cy="13335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648325" cy="1333500"/>
                    </a:xfrm>
                    <a:prstGeom prst="rect">
                      <a:avLst/>
                    </a:prstGeom>
                  </pic:spPr>
                </pic:pic>
              </a:graphicData>
            </a:graphic>
          </wp:inline>
        </w:drawing>
      </w:r>
      <w:r w:rsidR="00E01871" w:rsidRPr="002C164F">
        <w:rPr>
          <w:rFonts w:asciiTheme="minorHAnsi" w:hAnsiTheme="minorHAnsi" w:cstheme="minorHAnsi"/>
          <w:noProof/>
        </w:rPr>
        <w:drawing>
          <wp:inline distT="0" distB="0" distL="0" distR="0" wp14:anchorId="68C78C01" wp14:editId="25D66180">
            <wp:extent cx="3379807" cy="3606552"/>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91232" cy="3618743"/>
                    </a:xfrm>
                    <a:prstGeom prst="rect">
                      <a:avLst/>
                    </a:prstGeom>
                  </pic:spPr>
                </pic:pic>
              </a:graphicData>
            </a:graphic>
          </wp:inline>
        </w:drawing>
      </w:r>
    </w:p>
    <w:p w14:paraId="1E99750E" w14:textId="77777777" w:rsidR="008E7CAF" w:rsidRPr="002C164F" w:rsidRDefault="008E7CAF" w:rsidP="008E7CAF">
      <w:pPr>
        <w:pStyle w:val="Heading3"/>
        <w:spacing w:after="120"/>
        <w:rPr>
          <w:rFonts w:asciiTheme="minorHAnsi" w:hAnsiTheme="minorHAnsi" w:cstheme="minorHAnsi"/>
          <w:noProof/>
        </w:rPr>
      </w:pPr>
    </w:p>
    <w:p w14:paraId="002C688A" w14:textId="77777777" w:rsidR="008E7CAF" w:rsidRPr="002C164F" w:rsidRDefault="008E7CAF" w:rsidP="008E7CAF">
      <w:pPr>
        <w:pStyle w:val="ListParagraph"/>
        <w:jc w:val="center"/>
        <w:rPr>
          <w:rFonts w:asciiTheme="minorHAnsi" w:hAnsiTheme="minorHAnsi" w:cstheme="minorHAnsi"/>
          <w:b/>
          <w:bCs/>
          <w:noProof/>
        </w:rPr>
      </w:pPr>
      <w:r w:rsidRPr="002C164F">
        <w:rPr>
          <w:rFonts w:asciiTheme="minorHAnsi" w:hAnsiTheme="minorHAnsi" w:cstheme="minorHAnsi"/>
          <w:noProof/>
        </w:rPr>
        <w:drawing>
          <wp:inline distT="0" distB="0" distL="0" distR="0" wp14:anchorId="5489670F" wp14:editId="36439C7E">
            <wp:extent cx="5591175" cy="15430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591175" cy="1543050"/>
                    </a:xfrm>
                    <a:prstGeom prst="rect">
                      <a:avLst/>
                    </a:prstGeom>
                  </pic:spPr>
                </pic:pic>
              </a:graphicData>
            </a:graphic>
          </wp:inline>
        </w:drawing>
      </w:r>
    </w:p>
    <w:p w14:paraId="42B3306D" w14:textId="77777777" w:rsidR="008E7CAF" w:rsidRPr="002C164F" w:rsidRDefault="008E7CAF" w:rsidP="008E7CAF">
      <w:pPr>
        <w:pStyle w:val="ListParagraph"/>
        <w:rPr>
          <w:rFonts w:asciiTheme="minorHAnsi" w:hAnsiTheme="minorHAnsi" w:cstheme="minorHAnsi"/>
          <w:b/>
          <w:bCs/>
          <w:noProof/>
        </w:rPr>
      </w:pPr>
    </w:p>
    <w:p w14:paraId="6F55AB93" w14:textId="1E10294E" w:rsidR="008E7CAF" w:rsidRPr="002C164F" w:rsidRDefault="008E7CAF" w:rsidP="008E7CAF">
      <w:pPr>
        <w:pStyle w:val="ListParagraph"/>
        <w:rPr>
          <w:rFonts w:asciiTheme="minorHAnsi" w:hAnsiTheme="minorHAnsi" w:cstheme="minorHAnsi"/>
          <w:noProof/>
        </w:rPr>
      </w:pPr>
      <w:r w:rsidRPr="002C164F">
        <w:rPr>
          <w:rFonts w:asciiTheme="minorHAnsi" w:hAnsiTheme="minorHAnsi" w:cstheme="minorHAnsi"/>
          <w:noProof/>
        </w:rPr>
        <w:t xml:space="preserve">The Salvation Army has been the Facilitating Partner for Communities for Children </w:t>
      </w:r>
      <w:r w:rsidR="00463940">
        <w:rPr>
          <w:rFonts w:asciiTheme="minorHAnsi" w:hAnsiTheme="minorHAnsi" w:cstheme="minorHAnsi"/>
          <w:noProof/>
        </w:rPr>
        <w:t>for the last 16 years.</w:t>
      </w:r>
    </w:p>
    <w:p w14:paraId="44A416CB" w14:textId="77777777" w:rsidR="008E7CAF" w:rsidRPr="002C164F" w:rsidRDefault="008E7CAF" w:rsidP="008E7CAF">
      <w:pPr>
        <w:pStyle w:val="ListParagraph"/>
        <w:rPr>
          <w:rFonts w:asciiTheme="minorHAnsi" w:hAnsiTheme="minorHAnsi" w:cstheme="minorHAnsi"/>
          <w:noProof/>
        </w:rPr>
      </w:pPr>
      <w:r w:rsidRPr="002C164F">
        <w:rPr>
          <w:rFonts w:asciiTheme="minorHAnsi" w:hAnsiTheme="minorHAnsi" w:cstheme="minorHAnsi"/>
          <w:noProof/>
        </w:rPr>
        <w:t xml:space="preserve">This plan outlines our work, our learnings, and our action research loops for the period 2021-2026. </w:t>
      </w:r>
    </w:p>
    <w:p w14:paraId="362B6C90" w14:textId="77777777" w:rsidR="008E7CAF" w:rsidRPr="002C164F" w:rsidRDefault="008E7CAF" w:rsidP="001225B5">
      <w:pPr>
        <w:pStyle w:val="ListParagraph"/>
        <w:rPr>
          <w:rFonts w:asciiTheme="minorHAnsi" w:hAnsiTheme="minorHAnsi" w:cstheme="minorHAnsi"/>
        </w:rPr>
      </w:pPr>
      <w:r w:rsidRPr="002C164F">
        <w:rPr>
          <w:rFonts w:asciiTheme="minorHAnsi" w:hAnsiTheme="minorHAnsi" w:cstheme="minorHAnsi"/>
        </w:rPr>
        <w:t>Our program aims to support families, strengthen relationships, improve the wellbeing of children and young people and increase participation of people in community life to enhance family and community functioning.</w:t>
      </w:r>
    </w:p>
    <w:p w14:paraId="3AF0AE0C" w14:textId="77777777" w:rsidR="008E7CAF" w:rsidRPr="002C164F" w:rsidRDefault="008E7CAF" w:rsidP="001225B5">
      <w:pPr>
        <w:spacing w:after="120"/>
        <w:ind w:left="720"/>
        <w:rPr>
          <w:rFonts w:asciiTheme="minorHAnsi" w:hAnsiTheme="minorHAnsi" w:cstheme="minorHAnsi"/>
        </w:rPr>
      </w:pPr>
      <w:r w:rsidRPr="002C164F">
        <w:rPr>
          <w:rFonts w:asciiTheme="minorHAnsi" w:hAnsiTheme="minorHAnsi" w:cstheme="minorHAnsi"/>
        </w:rPr>
        <w:t>T</w:t>
      </w:r>
      <w:r w:rsidRPr="002C164F">
        <w:rPr>
          <w:rFonts w:asciiTheme="minorHAnsi" w:hAnsiTheme="minorHAnsi" w:cstheme="minorHAnsi"/>
          <w:b/>
          <w:bCs/>
        </w:rPr>
        <w:t>he objectives of the Families and Communities Program and the Families and Children Activity align with objectives in the:</w:t>
      </w:r>
    </w:p>
    <w:p w14:paraId="66CF72CF" w14:textId="2BFFC609" w:rsidR="008E7CAF" w:rsidRDefault="006C2811" w:rsidP="001225B5">
      <w:pPr>
        <w:pStyle w:val="ListBullet"/>
        <w:numPr>
          <w:ilvl w:val="0"/>
          <w:numId w:val="0"/>
        </w:numPr>
        <w:ind w:left="720"/>
        <w:rPr>
          <w:rStyle w:val="Hyperlink"/>
          <w:rFonts w:asciiTheme="minorHAnsi" w:hAnsiTheme="minorHAnsi" w:cstheme="minorHAnsi"/>
          <w:b/>
          <w:bCs/>
        </w:rPr>
      </w:pPr>
      <w:hyperlink r:id="rId66" w:history="1">
        <w:r w:rsidR="008E7CAF" w:rsidRPr="001225B5">
          <w:rPr>
            <w:rStyle w:val="Hyperlink"/>
            <w:rFonts w:asciiTheme="minorHAnsi" w:hAnsiTheme="minorHAnsi" w:cstheme="minorHAnsi"/>
            <w:b/>
            <w:bCs/>
          </w:rPr>
          <w:t>National Agreement on Closing the Gap</w:t>
        </w:r>
      </w:hyperlink>
    </w:p>
    <w:p w14:paraId="0E5D03F7" w14:textId="77777777" w:rsidR="00463940" w:rsidRPr="001225B5" w:rsidRDefault="00463940" w:rsidP="001225B5">
      <w:pPr>
        <w:pStyle w:val="ListBullet"/>
        <w:numPr>
          <w:ilvl w:val="0"/>
          <w:numId w:val="0"/>
        </w:numPr>
        <w:ind w:left="720"/>
        <w:rPr>
          <w:rFonts w:asciiTheme="minorHAnsi" w:hAnsiTheme="minorHAnsi" w:cstheme="minorHAnsi"/>
          <w:b/>
          <w:bCs/>
        </w:rPr>
      </w:pPr>
    </w:p>
    <w:p w14:paraId="3F7450E8" w14:textId="77777777" w:rsidR="008E7CAF" w:rsidRPr="001225B5" w:rsidRDefault="006C2811" w:rsidP="00463940">
      <w:pPr>
        <w:pStyle w:val="ListBullet"/>
        <w:numPr>
          <w:ilvl w:val="0"/>
          <w:numId w:val="0"/>
        </w:numPr>
        <w:ind w:left="709"/>
        <w:rPr>
          <w:rFonts w:asciiTheme="minorHAnsi" w:hAnsiTheme="minorHAnsi" w:cstheme="minorHAnsi"/>
          <w:b/>
          <w:bCs/>
        </w:rPr>
      </w:pPr>
      <w:hyperlink r:id="rId67" w:history="1">
        <w:r w:rsidR="008E7CAF" w:rsidRPr="001225B5">
          <w:rPr>
            <w:rStyle w:val="Hyperlink"/>
            <w:rFonts w:asciiTheme="minorHAnsi" w:hAnsiTheme="minorHAnsi" w:cstheme="minorHAnsi"/>
            <w:b/>
            <w:bCs/>
          </w:rPr>
          <w:t>Closing the Gap Targets and Outcomes</w:t>
        </w:r>
      </w:hyperlink>
    </w:p>
    <w:p w14:paraId="6D65B63E" w14:textId="77777777" w:rsidR="008E7CAF" w:rsidRPr="001225B5" w:rsidRDefault="008E7CAF" w:rsidP="001225B5">
      <w:pPr>
        <w:pStyle w:val="ListBullet"/>
        <w:numPr>
          <w:ilvl w:val="0"/>
          <w:numId w:val="0"/>
        </w:numPr>
        <w:jc w:val="center"/>
        <w:rPr>
          <w:rFonts w:asciiTheme="minorHAnsi" w:hAnsiTheme="minorHAnsi" w:cstheme="minorHAnsi"/>
        </w:rPr>
      </w:pPr>
    </w:p>
    <w:p w14:paraId="720D5E3C" w14:textId="77777777" w:rsidR="008E7CAF" w:rsidRPr="001225B5" w:rsidRDefault="006C2811" w:rsidP="001225B5">
      <w:pPr>
        <w:pStyle w:val="ListBullet"/>
        <w:numPr>
          <w:ilvl w:val="0"/>
          <w:numId w:val="0"/>
        </w:numPr>
        <w:ind w:left="720"/>
        <w:rPr>
          <w:rFonts w:asciiTheme="minorHAnsi" w:hAnsiTheme="minorHAnsi" w:cstheme="minorHAnsi"/>
          <w:b/>
          <w:bCs/>
        </w:rPr>
      </w:pPr>
      <w:hyperlink r:id="rId68" w:history="1">
        <w:r w:rsidR="008E7CAF" w:rsidRPr="001225B5">
          <w:rPr>
            <w:rStyle w:val="Hyperlink"/>
            <w:rFonts w:asciiTheme="minorHAnsi" w:hAnsiTheme="minorHAnsi" w:cstheme="minorHAnsi"/>
            <w:b/>
            <w:bCs/>
          </w:rPr>
          <w:t>National Framework for Protecting Australia's Children</w:t>
        </w:r>
      </w:hyperlink>
    </w:p>
    <w:p w14:paraId="05E50B6D" w14:textId="77777777" w:rsidR="008E7CAF" w:rsidRPr="001225B5" w:rsidRDefault="008E7CAF" w:rsidP="001225B5">
      <w:pPr>
        <w:pStyle w:val="ListBullet"/>
        <w:numPr>
          <w:ilvl w:val="0"/>
          <w:numId w:val="0"/>
        </w:numPr>
        <w:rPr>
          <w:rFonts w:asciiTheme="minorHAnsi" w:hAnsiTheme="minorHAnsi" w:cstheme="minorHAnsi"/>
          <w:noProof/>
        </w:rPr>
      </w:pPr>
    </w:p>
    <w:p w14:paraId="3EF4102B" w14:textId="77777777" w:rsidR="008E7CAF" w:rsidRPr="001225B5" w:rsidRDefault="006C2811" w:rsidP="001225B5">
      <w:pPr>
        <w:pStyle w:val="ListBullet"/>
        <w:numPr>
          <w:ilvl w:val="0"/>
          <w:numId w:val="0"/>
        </w:numPr>
        <w:ind w:left="720"/>
        <w:rPr>
          <w:rStyle w:val="Hyperlink"/>
          <w:rFonts w:asciiTheme="minorHAnsi" w:hAnsiTheme="minorHAnsi" w:cstheme="minorHAnsi"/>
          <w:b/>
          <w:bCs/>
        </w:rPr>
      </w:pPr>
      <w:hyperlink r:id="rId69" w:history="1">
        <w:r w:rsidR="008E7CAF" w:rsidRPr="001225B5">
          <w:rPr>
            <w:rStyle w:val="Hyperlink"/>
            <w:rFonts w:asciiTheme="minorHAnsi" w:hAnsiTheme="minorHAnsi" w:cstheme="minorHAnsi"/>
            <w:b/>
            <w:bCs/>
          </w:rPr>
          <w:t>National Plan to Reduce Violence against Women and Their Children 2010-2022.</w:t>
        </w:r>
      </w:hyperlink>
    </w:p>
    <w:p w14:paraId="341D049C" w14:textId="77777777" w:rsidR="008E7CAF" w:rsidRDefault="008E7CAF" w:rsidP="008E7CAF">
      <w:pPr>
        <w:pStyle w:val="ListBullet"/>
        <w:numPr>
          <w:ilvl w:val="0"/>
          <w:numId w:val="0"/>
        </w:numPr>
        <w:ind w:left="1080"/>
        <w:rPr>
          <w:rStyle w:val="Hyperlink"/>
          <w:rFonts w:asciiTheme="minorHAnsi" w:hAnsiTheme="minorHAnsi" w:cstheme="minorHAnsi"/>
          <w:b/>
          <w:bCs/>
          <w:sz w:val="36"/>
          <w:szCs w:val="36"/>
        </w:rPr>
      </w:pPr>
    </w:p>
    <w:p w14:paraId="584696FB" w14:textId="6EB430F8" w:rsidR="008E7CAF" w:rsidRDefault="00BB71B1" w:rsidP="001225B5">
      <w:pPr>
        <w:pStyle w:val="ListBullet"/>
        <w:numPr>
          <w:ilvl w:val="0"/>
          <w:numId w:val="0"/>
        </w:numPr>
        <w:ind w:left="720"/>
        <w:rPr>
          <w:rFonts w:asciiTheme="minorHAnsi" w:eastAsiaTheme="minorHAnsi" w:hAnsiTheme="minorHAnsi" w:cstheme="minorHAnsi"/>
          <w:spacing w:val="0"/>
        </w:rPr>
      </w:pPr>
      <w:r w:rsidRPr="00BB71B1">
        <w:rPr>
          <w:rFonts w:asciiTheme="minorHAnsi" w:eastAsiaTheme="minorHAnsi" w:hAnsiTheme="minorHAnsi" w:cstheme="minorHAnsi"/>
          <w:spacing w:val="0"/>
        </w:rPr>
        <w:t xml:space="preserve">Under our </w:t>
      </w:r>
      <w:r w:rsidR="001225B5" w:rsidRPr="00BB71B1">
        <w:rPr>
          <w:rFonts w:asciiTheme="minorHAnsi" w:eastAsiaTheme="minorHAnsi" w:hAnsiTheme="minorHAnsi" w:cstheme="minorHAnsi"/>
          <w:spacing w:val="0"/>
        </w:rPr>
        <w:t>funding</w:t>
      </w:r>
      <w:r w:rsidRPr="00BB71B1">
        <w:rPr>
          <w:rFonts w:asciiTheme="minorHAnsi" w:eastAsiaTheme="minorHAnsi" w:hAnsiTheme="minorHAnsi" w:cstheme="minorHAnsi"/>
          <w:spacing w:val="0"/>
        </w:rPr>
        <w:t xml:space="preserve"> </w:t>
      </w:r>
      <w:r>
        <w:rPr>
          <w:rFonts w:asciiTheme="minorHAnsi" w:eastAsiaTheme="minorHAnsi" w:hAnsiTheme="minorHAnsi" w:cstheme="minorHAnsi"/>
          <w:spacing w:val="0"/>
        </w:rPr>
        <w:t xml:space="preserve">agreement with DSS our </w:t>
      </w:r>
      <w:proofErr w:type="spellStart"/>
      <w:r>
        <w:rPr>
          <w:rFonts w:asciiTheme="minorHAnsi" w:eastAsiaTheme="minorHAnsi" w:hAnsiTheme="minorHAnsi" w:cstheme="minorHAnsi"/>
          <w:spacing w:val="0"/>
        </w:rPr>
        <w:t>CfC</w:t>
      </w:r>
      <w:proofErr w:type="spellEnd"/>
      <w:r>
        <w:rPr>
          <w:rFonts w:asciiTheme="minorHAnsi" w:eastAsiaTheme="minorHAnsi" w:hAnsiTheme="minorHAnsi" w:cstheme="minorHAnsi"/>
          <w:spacing w:val="0"/>
        </w:rPr>
        <w:t xml:space="preserve"> program will actively participate and support the work and the goals of the </w:t>
      </w:r>
      <w:r w:rsidR="00776376">
        <w:rPr>
          <w:rFonts w:asciiTheme="minorHAnsi" w:eastAsiaTheme="minorHAnsi" w:hAnsiTheme="minorHAnsi" w:cstheme="minorHAnsi"/>
          <w:spacing w:val="0"/>
        </w:rPr>
        <w:t>overarching policies put in place by the Federal government.</w:t>
      </w:r>
    </w:p>
    <w:p w14:paraId="076F1B20" w14:textId="608B3F32" w:rsidR="00776376" w:rsidRDefault="00776376" w:rsidP="001225B5">
      <w:pPr>
        <w:pStyle w:val="ListBullet"/>
        <w:numPr>
          <w:ilvl w:val="0"/>
          <w:numId w:val="0"/>
        </w:numPr>
        <w:ind w:left="720"/>
        <w:rPr>
          <w:rFonts w:asciiTheme="minorHAnsi" w:eastAsiaTheme="minorHAnsi" w:hAnsiTheme="minorHAnsi" w:cstheme="minorHAnsi"/>
          <w:spacing w:val="0"/>
        </w:rPr>
      </w:pPr>
    </w:p>
    <w:p w14:paraId="5904571A" w14:textId="0D4A5065" w:rsidR="0053552C" w:rsidRDefault="0053552C" w:rsidP="001225B5">
      <w:pPr>
        <w:pStyle w:val="ListBullet"/>
        <w:numPr>
          <w:ilvl w:val="0"/>
          <w:numId w:val="0"/>
        </w:numPr>
        <w:ind w:left="720"/>
        <w:rPr>
          <w:rFonts w:asciiTheme="minorHAnsi" w:eastAsiaTheme="minorHAnsi" w:hAnsiTheme="minorHAnsi" w:cstheme="minorHAnsi"/>
          <w:spacing w:val="0"/>
        </w:rPr>
      </w:pPr>
      <w:r>
        <w:rPr>
          <w:rFonts w:asciiTheme="minorHAnsi" w:eastAsiaTheme="minorHAnsi" w:hAnsiTheme="minorHAnsi" w:cstheme="minorHAnsi"/>
          <w:spacing w:val="0"/>
        </w:rPr>
        <w:t xml:space="preserve">As a collective we are also committed to working to make strides in </w:t>
      </w:r>
      <w:r w:rsidR="00463940">
        <w:rPr>
          <w:rFonts w:asciiTheme="minorHAnsi" w:eastAsiaTheme="minorHAnsi" w:hAnsiTheme="minorHAnsi" w:cstheme="minorHAnsi"/>
          <w:spacing w:val="0"/>
        </w:rPr>
        <w:t>state-based</w:t>
      </w:r>
      <w:r>
        <w:rPr>
          <w:rFonts w:asciiTheme="minorHAnsi" w:eastAsiaTheme="minorHAnsi" w:hAnsiTheme="minorHAnsi" w:cstheme="minorHAnsi"/>
          <w:spacing w:val="0"/>
        </w:rPr>
        <w:t xml:space="preserve"> initiatives</w:t>
      </w:r>
      <w:r w:rsidR="00EB7F04">
        <w:rPr>
          <w:rFonts w:asciiTheme="minorHAnsi" w:eastAsiaTheme="minorHAnsi" w:hAnsiTheme="minorHAnsi" w:cstheme="minorHAnsi"/>
          <w:spacing w:val="0"/>
        </w:rPr>
        <w:t xml:space="preserve"> including:</w:t>
      </w:r>
    </w:p>
    <w:p w14:paraId="3A9A0A42" w14:textId="3F61ECC7" w:rsidR="00EB7F04" w:rsidRPr="001225B5" w:rsidRDefault="00EB7F04" w:rsidP="001225B5">
      <w:pPr>
        <w:pStyle w:val="ListBullet"/>
        <w:numPr>
          <w:ilvl w:val="0"/>
          <w:numId w:val="0"/>
        </w:numPr>
        <w:ind w:left="720"/>
        <w:rPr>
          <w:rStyle w:val="Hyperlink"/>
          <w:rFonts w:asciiTheme="minorHAnsi" w:eastAsiaTheme="minorHAnsi" w:hAnsiTheme="minorHAnsi" w:cstheme="minorHAnsi"/>
          <w:spacing w:val="0"/>
        </w:rPr>
      </w:pPr>
      <w:r w:rsidRPr="001225B5">
        <w:rPr>
          <w:rFonts w:asciiTheme="minorHAnsi" w:eastAsiaTheme="minorHAnsi" w:hAnsiTheme="minorHAnsi" w:cstheme="minorHAnsi"/>
          <w:spacing w:val="0"/>
        </w:rPr>
        <w:fldChar w:fldCharType="begin"/>
      </w:r>
      <w:r w:rsidRPr="001225B5">
        <w:rPr>
          <w:rFonts w:asciiTheme="minorHAnsi" w:eastAsiaTheme="minorHAnsi" w:hAnsiTheme="minorHAnsi" w:cstheme="minorHAnsi"/>
          <w:spacing w:val="0"/>
        </w:rPr>
        <w:instrText xml:space="preserve"> HYPERLINK "https://www.communities.tas.gov.au/children/safehomesfamiliescommunities" </w:instrText>
      </w:r>
      <w:r w:rsidRPr="001225B5">
        <w:rPr>
          <w:rFonts w:asciiTheme="minorHAnsi" w:eastAsiaTheme="minorHAnsi" w:hAnsiTheme="minorHAnsi" w:cstheme="minorHAnsi"/>
          <w:spacing w:val="0"/>
        </w:rPr>
        <w:fldChar w:fldCharType="separate"/>
      </w:r>
    </w:p>
    <w:p w14:paraId="1E2E9418" w14:textId="77777777" w:rsidR="00576616" w:rsidRPr="001225B5" w:rsidRDefault="00EB7F04" w:rsidP="001225B5">
      <w:pPr>
        <w:pStyle w:val="Heading3"/>
        <w:ind w:left="720"/>
        <w:rPr>
          <w:rFonts w:asciiTheme="minorHAnsi" w:hAnsiTheme="minorHAnsi" w:cstheme="minorHAnsi"/>
          <w:color w:val="000000"/>
        </w:rPr>
      </w:pPr>
      <w:r w:rsidRPr="001225B5">
        <w:rPr>
          <w:rStyle w:val="Hyperlink"/>
          <w:rFonts w:asciiTheme="minorHAnsi" w:hAnsiTheme="minorHAnsi" w:cstheme="minorHAnsi"/>
        </w:rPr>
        <w:t>Safe homes, families and communities</w:t>
      </w:r>
      <w:r w:rsidRPr="001225B5">
        <w:rPr>
          <w:rFonts w:asciiTheme="minorHAnsi" w:eastAsiaTheme="minorHAnsi" w:hAnsiTheme="minorHAnsi" w:cstheme="minorHAnsi"/>
        </w:rPr>
        <w:fldChar w:fldCharType="end"/>
      </w:r>
      <w:r w:rsidRPr="001225B5">
        <w:rPr>
          <w:rFonts w:asciiTheme="minorHAnsi" w:eastAsiaTheme="minorHAnsi" w:hAnsiTheme="minorHAnsi" w:cstheme="minorHAnsi"/>
        </w:rPr>
        <w:t xml:space="preserve"> - </w:t>
      </w:r>
      <w:r w:rsidR="00576616" w:rsidRPr="001225B5">
        <w:rPr>
          <w:rStyle w:val="Emphasis"/>
          <w:rFonts w:asciiTheme="minorHAnsi" w:hAnsiTheme="minorHAnsi" w:cstheme="minorHAnsi"/>
          <w:color w:val="000000"/>
        </w:rPr>
        <w:t>Tasmania's action plan for family and sexual violence 2019-2022</w:t>
      </w:r>
    </w:p>
    <w:p w14:paraId="01724D66" w14:textId="11C75805" w:rsidR="00EB7F04" w:rsidRPr="001225B5" w:rsidRDefault="006C2811" w:rsidP="001225B5">
      <w:pPr>
        <w:pStyle w:val="ListBullet"/>
        <w:numPr>
          <w:ilvl w:val="0"/>
          <w:numId w:val="0"/>
        </w:numPr>
        <w:ind w:left="720"/>
        <w:rPr>
          <w:rFonts w:asciiTheme="minorHAnsi" w:eastAsiaTheme="minorHAnsi" w:hAnsiTheme="minorHAnsi" w:cstheme="minorHAnsi"/>
          <w:spacing w:val="0"/>
        </w:rPr>
      </w:pPr>
      <w:hyperlink r:id="rId70" w:history="1">
        <w:r w:rsidR="00A93B6B" w:rsidRPr="00463940">
          <w:rPr>
            <w:rStyle w:val="Hyperlink"/>
            <w:rFonts w:asciiTheme="minorHAnsi" w:eastAsiaTheme="minorHAnsi" w:hAnsiTheme="minorHAnsi" w:cstheme="minorHAnsi"/>
            <w:b/>
            <w:bCs/>
            <w:spacing w:val="0"/>
          </w:rPr>
          <w:t>It takes a Tasmanian Village</w:t>
        </w:r>
      </w:hyperlink>
      <w:r w:rsidR="00A93B6B" w:rsidRPr="00463940">
        <w:rPr>
          <w:rFonts w:asciiTheme="minorHAnsi" w:eastAsiaTheme="minorHAnsi" w:hAnsiTheme="minorHAnsi" w:cstheme="minorHAnsi"/>
          <w:b/>
          <w:bCs/>
          <w:spacing w:val="0"/>
        </w:rPr>
        <w:t xml:space="preserve"> </w:t>
      </w:r>
      <w:r w:rsidR="00A93B6B" w:rsidRPr="001225B5">
        <w:rPr>
          <w:rFonts w:asciiTheme="minorHAnsi" w:eastAsiaTheme="minorHAnsi" w:hAnsiTheme="minorHAnsi" w:cstheme="minorHAnsi"/>
          <w:spacing w:val="0"/>
        </w:rPr>
        <w:t xml:space="preserve">– </w:t>
      </w:r>
      <w:r w:rsidR="001225B5" w:rsidRPr="001225B5">
        <w:rPr>
          <w:rFonts w:asciiTheme="minorHAnsi" w:hAnsiTheme="minorHAnsi" w:cstheme="minorHAnsi"/>
          <w:color w:val="000000"/>
          <w:shd w:val="clear" w:color="auto" w:fill="FFFFFF"/>
        </w:rPr>
        <w:t xml:space="preserve">Tasmania’s first Child and Youth Wellbeing Strategy for </w:t>
      </w:r>
      <w:r w:rsidR="00463940" w:rsidRPr="001225B5">
        <w:rPr>
          <w:rFonts w:asciiTheme="minorHAnsi" w:hAnsiTheme="minorHAnsi" w:cstheme="minorHAnsi"/>
          <w:color w:val="000000"/>
          <w:shd w:val="clear" w:color="auto" w:fill="FFFFFF"/>
        </w:rPr>
        <w:t>0-25-year</w:t>
      </w:r>
      <w:r w:rsidR="001225B5" w:rsidRPr="001225B5">
        <w:rPr>
          <w:rFonts w:asciiTheme="minorHAnsi" w:hAnsiTheme="minorHAnsi" w:cstheme="minorHAnsi"/>
          <w:color w:val="000000"/>
          <w:shd w:val="clear" w:color="auto" w:fill="FFFFFF"/>
        </w:rPr>
        <w:t xml:space="preserve"> </w:t>
      </w:r>
      <w:proofErr w:type="spellStart"/>
      <w:r w:rsidR="001225B5" w:rsidRPr="001225B5">
        <w:rPr>
          <w:rFonts w:asciiTheme="minorHAnsi" w:hAnsiTheme="minorHAnsi" w:cstheme="minorHAnsi"/>
          <w:color w:val="000000"/>
          <w:shd w:val="clear" w:color="auto" w:fill="FFFFFF"/>
        </w:rPr>
        <w:t>olds</w:t>
      </w:r>
      <w:proofErr w:type="spellEnd"/>
      <w:r w:rsidR="001225B5" w:rsidRPr="001225B5">
        <w:rPr>
          <w:rFonts w:asciiTheme="minorHAnsi" w:hAnsiTheme="minorHAnsi" w:cstheme="minorHAnsi"/>
          <w:color w:val="000000"/>
          <w:shd w:val="clear" w:color="auto" w:fill="FFFFFF"/>
        </w:rPr>
        <w:t>.</w:t>
      </w:r>
      <w:r w:rsidR="00A93B6B" w:rsidRPr="001225B5">
        <w:rPr>
          <w:rFonts w:asciiTheme="minorHAnsi" w:eastAsiaTheme="minorHAnsi" w:hAnsiTheme="minorHAnsi" w:cstheme="minorHAnsi"/>
          <w:spacing w:val="0"/>
        </w:rPr>
        <w:t xml:space="preserve"> </w:t>
      </w:r>
    </w:p>
    <w:p w14:paraId="38BDD619" w14:textId="24ED03E9" w:rsidR="00C4748D" w:rsidRDefault="00C4748D" w:rsidP="008E7CAF">
      <w:pPr>
        <w:pStyle w:val="ListBullet"/>
        <w:numPr>
          <w:ilvl w:val="0"/>
          <w:numId w:val="0"/>
        </w:numPr>
        <w:ind w:left="1080"/>
        <w:rPr>
          <w:rStyle w:val="Hyperlink"/>
          <w:rFonts w:asciiTheme="minorHAnsi" w:hAnsiTheme="minorHAnsi" w:cstheme="minorHAnsi"/>
          <w:b/>
          <w:bCs/>
          <w:sz w:val="36"/>
          <w:szCs w:val="36"/>
        </w:rPr>
      </w:pPr>
    </w:p>
    <w:p w14:paraId="4705AB0F" w14:textId="77777777" w:rsidR="00913BA5" w:rsidRPr="002C164F" w:rsidRDefault="00913BA5" w:rsidP="00913BA5">
      <w:pPr>
        <w:jc w:val="center"/>
        <w:rPr>
          <w:rFonts w:asciiTheme="minorHAnsi" w:hAnsiTheme="minorHAnsi" w:cstheme="minorHAnsi"/>
        </w:rPr>
      </w:pPr>
      <w:r w:rsidRPr="002C164F">
        <w:rPr>
          <w:rFonts w:asciiTheme="minorHAnsi" w:hAnsiTheme="minorHAnsi" w:cstheme="minorHAnsi"/>
          <w:noProof/>
        </w:rPr>
        <w:drawing>
          <wp:inline distT="0" distB="0" distL="0" distR="0" wp14:anchorId="51180086" wp14:editId="20D9066C">
            <wp:extent cx="5610225" cy="12858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610225" cy="1285875"/>
                    </a:xfrm>
                    <a:prstGeom prst="rect">
                      <a:avLst/>
                    </a:prstGeom>
                  </pic:spPr>
                </pic:pic>
              </a:graphicData>
            </a:graphic>
          </wp:inline>
        </w:drawing>
      </w:r>
    </w:p>
    <w:p w14:paraId="3F802D46" w14:textId="77777777" w:rsidR="00913BA5" w:rsidRPr="002C164F" w:rsidRDefault="00913BA5" w:rsidP="00FA522B">
      <w:pPr>
        <w:ind w:left="360"/>
        <w:rPr>
          <w:rFonts w:asciiTheme="minorHAnsi" w:hAnsiTheme="minorHAnsi" w:cstheme="minorHAnsi"/>
        </w:rPr>
      </w:pPr>
      <w:r w:rsidRPr="002C164F">
        <w:rPr>
          <w:rFonts w:asciiTheme="minorHAnsi" w:hAnsiTheme="minorHAnsi" w:cstheme="minorHAnsi"/>
        </w:rPr>
        <w:t>We are avid communicators at Communities for Children for a few reasons:</w:t>
      </w:r>
    </w:p>
    <w:p w14:paraId="3355B391" w14:textId="77777777" w:rsidR="00913BA5" w:rsidRPr="002C164F" w:rsidRDefault="00913BA5" w:rsidP="00913BA5">
      <w:pPr>
        <w:pStyle w:val="ListParagraph"/>
        <w:numPr>
          <w:ilvl w:val="0"/>
          <w:numId w:val="8"/>
        </w:numPr>
        <w:rPr>
          <w:rFonts w:asciiTheme="minorHAnsi" w:hAnsiTheme="minorHAnsi" w:cstheme="minorHAnsi"/>
        </w:rPr>
      </w:pPr>
      <w:r w:rsidRPr="002C164F">
        <w:rPr>
          <w:rFonts w:asciiTheme="minorHAnsi" w:hAnsiTheme="minorHAnsi" w:cstheme="minorHAnsi"/>
        </w:rPr>
        <w:t>We believe knowledge is power</w:t>
      </w:r>
    </w:p>
    <w:p w14:paraId="79D6930B" w14:textId="77777777" w:rsidR="00913BA5" w:rsidRPr="002C164F" w:rsidRDefault="00913BA5" w:rsidP="00913BA5">
      <w:pPr>
        <w:pStyle w:val="ListParagraph"/>
        <w:numPr>
          <w:ilvl w:val="0"/>
          <w:numId w:val="8"/>
        </w:numPr>
        <w:rPr>
          <w:rFonts w:asciiTheme="minorHAnsi" w:hAnsiTheme="minorHAnsi" w:cstheme="minorHAnsi"/>
        </w:rPr>
      </w:pPr>
      <w:r w:rsidRPr="002C164F">
        <w:rPr>
          <w:rFonts w:asciiTheme="minorHAnsi" w:hAnsiTheme="minorHAnsi" w:cstheme="minorHAnsi"/>
        </w:rPr>
        <w:t xml:space="preserve">We believe in skill sharing </w:t>
      </w:r>
    </w:p>
    <w:p w14:paraId="37D4173D" w14:textId="77777777" w:rsidR="00913BA5" w:rsidRPr="002C164F" w:rsidRDefault="00913BA5" w:rsidP="00913BA5">
      <w:pPr>
        <w:pStyle w:val="ListParagraph"/>
        <w:numPr>
          <w:ilvl w:val="0"/>
          <w:numId w:val="8"/>
        </w:numPr>
        <w:rPr>
          <w:rFonts w:asciiTheme="minorHAnsi" w:hAnsiTheme="minorHAnsi" w:cstheme="minorHAnsi"/>
        </w:rPr>
      </w:pPr>
      <w:r w:rsidRPr="002C164F">
        <w:rPr>
          <w:rFonts w:asciiTheme="minorHAnsi" w:hAnsiTheme="minorHAnsi" w:cstheme="minorHAnsi"/>
        </w:rPr>
        <w:t>We love keeping people in the loop</w:t>
      </w:r>
    </w:p>
    <w:p w14:paraId="49FCDE23" w14:textId="6FC30390" w:rsidR="00913BA5" w:rsidRPr="002C164F" w:rsidRDefault="00913BA5" w:rsidP="00913BA5">
      <w:pPr>
        <w:pStyle w:val="ListParagraph"/>
        <w:numPr>
          <w:ilvl w:val="0"/>
          <w:numId w:val="8"/>
        </w:numPr>
        <w:rPr>
          <w:rFonts w:asciiTheme="minorHAnsi" w:hAnsiTheme="minorHAnsi" w:cstheme="minorHAnsi"/>
        </w:rPr>
      </w:pPr>
      <w:r w:rsidRPr="002C164F">
        <w:rPr>
          <w:rFonts w:asciiTheme="minorHAnsi" w:hAnsiTheme="minorHAnsi" w:cstheme="minorHAnsi"/>
        </w:rPr>
        <w:t>Disadvantage is disrupted when people are provided with the tools to change things</w:t>
      </w:r>
    </w:p>
    <w:p w14:paraId="04E2BAA9" w14:textId="77777777" w:rsidR="00913BA5" w:rsidRPr="002C164F" w:rsidRDefault="00913BA5" w:rsidP="00FA522B">
      <w:pPr>
        <w:ind w:left="360"/>
        <w:rPr>
          <w:rFonts w:asciiTheme="minorHAnsi" w:hAnsiTheme="minorHAnsi" w:cstheme="minorHAnsi"/>
        </w:rPr>
      </w:pPr>
      <w:r w:rsidRPr="002C164F">
        <w:rPr>
          <w:rFonts w:asciiTheme="minorHAnsi" w:hAnsiTheme="minorHAnsi" w:cstheme="minorHAnsi"/>
        </w:rPr>
        <w:t xml:space="preserve">To that end we have: </w:t>
      </w:r>
    </w:p>
    <w:p w14:paraId="091FA5FD" w14:textId="77777777" w:rsidR="00913BA5" w:rsidRPr="002C164F" w:rsidRDefault="00913BA5" w:rsidP="00913BA5">
      <w:pPr>
        <w:pStyle w:val="ListParagraph"/>
        <w:numPr>
          <w:ilvl w:val="0"/>
          <w:numId w:val="8"/>
        </w:numPr>
        <w:rPr>
          <w:rFonts w:asciiTheme="minorHAnsi" w:hAnsiTheme="minorHAnsi" w:cstheme="minorHAnsi"/>
        </w:rPr>
      </w:pPr>
      <w:r w:rsidRPr="002C164F">
        <w:rPr>
          <w:rFonts w:asciiTheme="minorHAnsi" w:hAnsiTheme="minorHAnsi" w:cstheme="minorHAnsi"/>
        </w:rPr>
        <w:t>A very full, resource rich website</w:t>
      </w:r>
    </w:p>
    <w:p w14:paraId="1E2F7E0E" w14:textId="3228875A" w:rsidR="00913BA5" w:rsidRPr="002C164F" w:rsidRDefault="00913BA5" w:rsidP="00913BA5">
      <w:pPr>
        <w:pStyle w:val="ListParagraph"/>
        <w:numPr>
          <w:ilvl w:val="0"/>
          <w:numId w:val="8"/>
        </w:numPr>
        <w:rPr>
          <w:rFonts w:asciiTheme="minorHAnsi" w:hAnsiTheme="minorHAnsi" w:cstheme="minorHAnsi"/>
        </w:rPr>
      </w:pPr>
      <w:r w:rsidRPr="002C164F">
        <w:rPr>
          <w:rFonts w:asciiTheme="minorHAnsi" w:hAnsiTheme="minorHAnsi" w:cstheme="minorHAnsi"/>
        </w:rPr>
        <w:t xml:space="preserve">A vibrant and busy </w:t>
      </w:r>
      <w:r w:rsidR="00D4480D" w:rsidRPr="002C164F">
        <w:rPr>
          <w:rFonts w:asciiTheme="minorHAnsi" w:hAnsiTheme="minorHAnsi" w:cstheme="minorHAnsi"/>
        </w:rPr>
        <w:t>Facebook</w:t>
      </w:r>
      <w:r w:rsidRPr="002C164F">
        <w:rPr>
          <w:rFonts w:asciiTheme="minorHAnsi" w:hAnsiTheme="minorHAnsi" w:cstheme="minorHAnsi"/>
        </w:rPr>
        <w:t xml:space="preserve"> page</w:t>
      </w:r>
    </w:p>
    <w:p w14:paraId="1F0399D5" w14:textId="77777777" w:rsidR="00913BA5" w:rsidRPr="002C164F" w:rsidRDefault="00913BA5" w:rsidP="00913BA5">
      <w:pPr>
        <w:pStyle w:val="ListParagraph"/>
        <w:numPr>
          <w:ilvl w:val="0"/>
          <w:numId w:val="8"/>
        </w:numPr>
        <w:rPr>
          <w:rFonts w:asciiTheme="minorHAnsi" w:hAnsiTheme="minorHAnsi" w:cstheme="minorHAnsi"/>
        </w:rPr>
      </w:pPr>
      <w:r w:rsidRPr="002C164F">
        <w:rPr>
          <w:rFonts w:asciiTheme="minorHAnsi" w:hAnsiTheme="minorHAnsi" w:cstheme="minorHAnsi"/>
        </w:rPr>
        <w:t xml:space="preserve">A growing list of subscribers to our </w:t>
      </w:r>
      <w:proofErr w:type="spellStart"/>
      <w:r w:rsidRPr="002C164F">
        <w:rPr>
          <w:rFonts w:asciiTheme="minorHAnsi" w:hAnsiTheme="minorHAnsi" w:cstheme="minorHAnsi"/>
        </w:rPr>
        <w:t>enews</w:t>
      </w:r>
      <w:proofErr w:type="spellEnd"/>
      <w:r w:rsidRPr="002C164F">
        <w:rPr>
          <w:rFonts w:asciiTheme="minorHAnsi" w:hAnsiTheme="minorHAnsi" w:cstheme="minorHAnsi"/>
        </w:rPr>
        <w:t xml:space="preserve"> </w:t>
      </w:r>
    </w:p>
    <w:p w14:paraId="68314370" w14:textId="4427FB2F" w:rsidR="00913BA5" w:rsidRPr="002C164F" w:rsidRDefault="00913BA5" w:rsidP="00913BA5">
      <w:pPr>
        <w:pStyle w:val="ListParagraph"/>
        <w:numPr>
          <w:ilvl w:val="0"/>
          <w:numId w:val="8"/>
        </w:numPr>
        <w:rPr>
          <w:rFonts w:asciiTheme="minorHAnsi" w:hAnsiTheme="minorHAnsi" w:cstheme="minorHAnsi"/>
        </w:rPr>
      </w:pPr>
      <w:r w:rsidRPr="002C164F">
        <w:rPr>
          <w:rFonts w:asciiTheme="minorHAnsi" w:hAnsiTheme="minorHAnsi" w:cstheme="minorHAnsi"/>
        </w:rPr>
        <w:t>A</w:t>
      </w:r>
      <w:r w:rsidR="00D4480D">
        <w:rPr>
          <w:rFonts w:asciiTheme="minorHAnsi" w:hAnsiTheme="minorHAnsi" w:cstheme="minorHAnsi"/>
        </w:rPr>
        <w:t>n</w:t>
      </w:r>
      <w:r w:rsidRPr="002C164F">
        <w:rPr>
          <w:rFonts w:asciiTheme="minorHAnsi" w:hAnsiTheme="minorHAnsi" w:cstheme="minorHAnsi"/>
        </w:rPr>
        <w:t xml:space="preserve"> emerging </w:t>
      </w:r>
      <w:r w:rsidR="00D4480D" w:rsidRPr="002C164F">
        <w:rPr>
          <w:rFonts w:asciiTheme="minorHAnsi" w:hAnsiTheme="minorHAnsi" w:cstheme="minorHAnsi"/>
        </w:rPr>
        <w:t>Facebook</w:t>
      </w:r>
      <w:r w:rsidRPr="002C164F">
        <w:rPr>
          <w:rFonts w:asciiTheme="minorHAnsi" w:hAnsiTheme="minorHAnsi" w:cstheme="minorHAnsi"/>
        </w:rPr>
        <w:t xml:space="preserve"> group for our engaged </w:t>
      </w:r>
      <w:proofErr w:type="spellStart"/>
      <w:r w:rsidRPr="002C164F">
        <w:rPr>
          <w:rFonts w:asciiTheme="minorHAnsi" w:hAnsiTheme="minorHAnsi" w:cstheme="minorHAnsi"/>
        </w:rPr>
        <w:t>CfC</w:t>
      </w:r>
      <w:proofErr w:type="spellEnd"/>
      <w:r w:rsidRPr="002C164F">
        <w:rPr>
          <w:rFonts w:asciiTheme="minorHAnsi" w:hAnsiTheme="minorHAnsi" w:cstheme="minorHAnsi"/>
        </w:rPr>
        <w:t xml:space="preserve"> people</w:t>
      </w:r>
    </w:p>
    <w:p w14:paraId="44F50F55" w14:textId="77777777" w:rsidR="00913BA5" w:rsidRPr="002C164F" w:rsidRDefault="00913BA5" w:rsidP="00FA522B">
      <w:pPr>
        <w:ind w:left="360"/>
        <w:rPr>
          <w:rFonts w:asciiTheme="minorHAnsi" w:hAnsiTheme="minorHAnsi" w:cstheme="minorHAnsi"/>
        </w:rPr>
      </w:pPr>
      <w:r w:rsidRPr="002C164F">
        <w:rPr>
          <w:rFonts w:asciiTheme="minorHAnsi" w:hAnsiTheme="minorHAnsi" w:cstheme="minorHAnsi"/>
        </w:rPr>
        <w:t>We actively:</w:t>
      </w:r>
    </w:p>
    <w:p w14:paraId="0859FC16" w14:textId="634412D2" w:rsidR="00913BA5" w:rsidRPr="002C164F" w:rsidRDefault="00913BA5" w:rsidP="00913BA5">
      <w:pPr>
        <w:pStyle w:val="ListParagraph"/>
        <w:numPr>
          <w:ilvl w:val="0"/>
          <w:numId w:val="8"/>
        </w:numPr>
        <w:rPr>
          <w:rFonts w:asciiTheme="minorHAnsi" w:hAnsiTheme="minorHAnsi" w:cstheme="minorHAnsi"/>
        </w:rPr>
      </w:pPr>
      <w:r w:rsidRPr="002C164F">
        <w:rPr>
          <w:rFonts w:asciiTheme="minorHAnsi" w:hAnsiTheme="minorHAnsi" w:cstheme="minorHAnsi"/>
        </w:rPr>
        <w:t xml:space="preserve">Read local news and scroll </w:t>
      </w:r>
      <w:r w:rsidR="00D4480D" w:rsidRPr="002C164F">
        <w:rPr>
          <w:rFonts w:asciiTheme="minorHAnsi" w:hAnsiTheme="minorHAnsi" w:cstheme="minorHAnsi"/>
        </w:rPr>
        <w:t>Facebook</w:t>
      </w:r>
      <w:r w:rsidRPr="002C164F">
        <w:rPr>
          <w:rFonts w:asciiTheme="minorHAnsi" w:hAnsiTheme="minorHAnsi" w:cstheme="minorHAnsi"/>
        </w:rPr>
        <w:t xml:space="preserve"> groups to connect, share and resource</w:t>
      </w:r>
    </w:p>
    <w:p w14:paraId="7F28810D" w14:textId="77777777" w:rsidR="00913BA5" w:rsidRPr="002C164F" w:rsidRDefault="00913BA5" w:rsidP="00913BA5">
      <w:pPr>
        <w:pStyle w:val="ListParagraph"/>
        <w:numPr>
          <w:ilvl w:val="0"/>
          <w:numId w:val="8"/>
        </w:numPr>
        <w:rPr>
          <w:rFonts w:asciiTheme="minorHAnsi" w:hAnsiTheme="minorHAnsi" w:cstheme="minorHAnsi"/>
        </w:rPr>
      </w:pPr>
      <w:r w:rsidRPr="002C164F">
        <w:rPr>
          <w:rFonts w:asciiTheme="minorHAnsi" w:hAnsiTheme="minorHAnsi" w:cstheme="minorHAnsi"/>
        </w:rPr>
        <w:t xml:space="preserve">Attend networking meetings – and build networks where there are gaps (Derwent Valley Family and Youth Network) </w:t>
      </w:r>
    </w:p>
    <w:p w14:paraId="4FEBBE3E" w14:textId="36D8940E" w:rsidR="00913BA5" w:rsidRDefault="00913BA5" w:rsidP="00913BA5">
      <w:pPr>
        <w:pStyle w:val="ListParagraph"/>
        <w:numPr>
          <w:ilvl w:val="0"/>
          <w:numId w:val="8"/>
        </w:numPr>
        <w:rPr>
          <w:rFonts w:asciiTheme="minorHAnsi" w:hAnsiTheme="minorHAnsi" w:cstheme="minorHAnsi"/>
        </w:rPr>
      </w:pPr>
      <w:r w:rsidRPr="002C164F">
        <w:rPr>
          <w:rFonts w:asciiTheme="minorHAnsi" w:hAnsiTheme="minorHAnsi" w:cstheme="minorHAnsi"/>
        </w:rPr>
        <w:t xml:space="preserve">Support and attend local community events </w:t>
      </w:r>
    </w:p>
    <w:p w14:paraId="2DB4AD69" w14:textId="6C7C2FDE" w:rsidR="00D531E0" w:rsidRPr="002C164F" w:rsidRDefault="00D531E0" w:rsidP="00913BA5">
      <w:pPr>
        <w:pStyle w:val="ListParagraph"/>
        <w:numPr>
          <w:ilvl w:val="0"/>
          <w:numId w:val="8"/>
        </w:numPr>
        <w:rPr>
          <w:rFonts w:asciiTheme="minorHAnsi" w:hAnsiTheme="minorHAnsi" w:cstheme="minorHAnsi"/>
        </w:rPr>
      </w:pPr>
      <w:r>
        <w:rPr>
          <w:rFonts w:asciiTheme="minorHAnsi" w:hAnsiTheme="minorHAnsi" w:cstheme="minorHAnsi"/>
        </w:rPr>
        <w:t xml:space="preserve">Monitor local social media groups for comments and community sentiment </w:t>
      </w:r>
    </w:p>
    <w:p w14:paraId="21EE275E" w14:textId="77777777" w:rsidR="00913BA5" w:rsidRPr="002C164F" w:rsidRDefault="00913BA5" w:rsidP="00FA522B">
      <w:pPr>
        <w:ind w:left="360"/>
        <w:rPr>
          <w:rFonts w:asciiTheme="minorHAnsi" w:hAnsiTheme="minorHAnsi" w:cstheme="minorHAnsi"/>
        </w:rPr>
      </w:pPr>
      <w:r w:rsidRPr="002C164F">
        <w:rPr>
          <w:rFonts w:asciiTheme="minorHAnsi" w:hAnsiTheme="minorHAnsi" w:cstheme="minorHAnsi"/>
        </w:rPr>
        <w:t>To build on how we network in a worldwide pandemic we have:</w:t>
      </w:r>
    </w:p>
    <w:p w14:paraId="486908A1" w14:textId="77777777" w:rsidR="00913BA5" w:rsidRPr="002C164F" w:rsidRDefault="00913BA5" w:rsidP="00913BA5">
      <w:pPr>
        <w:pStyle w:val="ListParagraph"/>
        <w:numPr>
          <w:ilvl w:val="0"/>
          <w:numId w:val="8"/>
        </w:numPr>
        <w:rPr>
          <w:rFonts w:asciiTheme="minorHAnsi" w:hAnsiTheme="minorHAnsi" w:cstheme="minorHAnsi"/>
        </w:rPr>
      </w:pPr>
      <w:r w:rsidRPr="002C164F">
        <w:rPr>
          <w:rFonts w:asciiTheme="minorHAnsi" w:hAnsiTheme="minorHAnsi" w:cstheme="minorHAnsi"/>
        </w:rPr>
        <w:t>Made our events smaller, or outside</w:t>
      </w:r>
    </w:p>
    <w:p w14:paraId="007CED45" w14:textId="77777777" w:rsidR="00913BA5" w:rsidRPr="002C164F" w:rsidRDefault="00913BA5" w:rsidP="00913BA5">
      <w:pPr>
        <w:pStyle w:val="ListParagraph"/>
        <w:numPr>
          <w:ilvl w:val="0"/>
          <w:numId w:val="8"/>
        </w:numPr>
        <w:rPr>
          <w:rFonts w:asciiTheme="minorHAnsi" w:hAnsiTheme="minorHAnsi" w:cstheme="minorHAnsi"/>
        </w:rPr>
      </w:pPr>
      <w:r w:rsidRPr="002C164F">
        <w:rPr>
          <w:rFonts w:asciiTheme="minorHAnsi" w:hAnsiTheme="minorHAnsi" w:cstheme="minorHAnsi"/>
        </w:rPr>
        <w:t xml:space="preserve">Moved online where that is accessible to everyone </w:t>
      </w:r>
    </w:p>
    <w:p w14:paraId="53A72F4E" w14:textId="75869CE0" w:rsidR="00913BA5" w:rsidRPr="002C164F" w:rsidRDefault="00913BA5" w:rsidP="00FA522B">
      <w:pPr>
        <w:ind w:left="360"/>
        <w:rPr>
          <w:rFonts w:asciiTheme="minorHAnsi" w:hAnsiTheme="minorHAnsi" w:cstheme="minorHAnsi"/>
        </w:rPr>
      </w:pPr>
      <w:r w:rsidRPr="002C164F">
        <w:rPr>
          <w:rFonts w:asciiTheme="minorHAnsi" w:hAnsiTheme="minorHAnsi" w:cstheme="minorHAnsi"/>
        </w:rPr>
        <w:t xml:space="preserve">To continue the connection </w:t>
      </w:r>
      <w:r w:rsidR="00D4480D" w:rsidRPr="002C164F">
        <w:rPr>
          <w:rFonts w:asciiTheme="minorHAnsi" w:hAnsiTheme="minorHAnsi" w:cstheme="minorHAnsi"/>
        </w:rPr>
        <w:t>movement,</w:t>
      </w:r>
      <w:r w:rsidRPr="002C164F">
        <w:rPr>
          <w:rFonts w:asciiTheme="minorHAnsi" w:hAnsiTheme="minorHAnsi" w:cstheme="minorHAnsi"/>
        </w:rPr>
        <w:t xml:space="preserve"> we will:</w:t>
      </w:r>
    </w:p>
    <w:p w14:paraId="4FCEA8DD" w14:textId="77777777" w:rsidR="00913BA5" w:rsidRPr="002C164F" w:rsidRDefault="00913BA5" w:rsidP="00913BA5">
      <w:pPr>
        <w:pStyle w:val="ListParagraph"/>
        <w:numPr>
          <w:ilvl w:val="0"/>
          <w:numId w:val="8"/>
        </w:numPr>
        <w:rPr>
          <w:rFonts w:asciiTheme="minorHAnsi" w:hAnsiTheme="minorHAnsi" w:cstheme="minorHAnsi"/>
        </w:rPr>
      </w:pPr>
      <w:r w:rsidRPr="002C164F">
        <w:rPr>
          <w:rFonts w:asciiTheme="minorHAnsi" w:hAnsiTheme="minorHAnsi" w:cstheme="minorHAnsi"/>
        </w:rPr>
        <w:t>Explore and evaluate communication methods</w:t>
      </w:r>
    </w:p>
    <w:p w14:paraId="4631104F" w14:textId="77777777" w:rsidR="00913BA5" w:rsidRPr="002C164F" w:rsidRDefault="00913BA5" w:rsidP="00913BA5">
      <w:pPr>
        <w:pStyle w:val="ListParagraph"/>
        <w:numPr>
          <w:ilvl w:val="0"/>
          <w:numId w:val="8"/>
        </w:numPr>
        <w:rPr>
          <w:rFonts w:asciiTheme="minorHAnsi" w:hAnsiTheme="minorHAnsi" w:cstheme="minorHAnsi"/>
        </w:rPr>
      </w:pPr>
      <w:r w:rsidRPr="002C164F">
        <w:rPr>
          <w:rFonts w:asciiTheme="minorHAnsi" w:hAnsiTheme="minorHAnsi" w:cstheme="minorHAnsi"/>
        </w:rPr>
        <w:t xml:space="preserve">Try new things – like online speed networking events </w:t>
      </w:r>
    </w:p>
    <w:p w14:paraId="634B815C" w14:textId="77777777" w:rsidR="00913BA5" w:rsidRPr="002C164F" w:rsidRDefault="00913BA5" w:rsidP="00913BA5">
      <w:pPr>
        <w:pStyle w:val="ListParagraph"/>
        <w:numPr>
          <w:ilvl w:val="0"/>
          <w:numId w:val="8"/>
        </w:numPr>
        <w:rPr>
          <w:rFonts w:asciiTheme="minorHAnsi" w:hAnsiTheme="minorHAnsi" w:cstheme="minorHAnsi"/>
        </w:rPr>
      </w:pPr>
      <w:r w:rsidRPr="002C164F">
        <w:rPr>
          <w:rFonts w:asciiTheme="minorHAnsi" w:hAnsiTheme="minorHAnsi" w:cstheme="minorHAnsi"/>
        </w:rPr>
        <w:t>Ask for feedback and get reviews – then pivot our work accordingly</w:t>
      </w:r>
    </w:p>
    <w:p w14:paraId="62AE9E61" w14:textId="6E22E319" w:rsidR="00913BA5" w:rsidRDefault="00913BA5" w:rsidP="00913BA5">
      <w:pPr>
        <w:pStyle w:val="ListParagraph"/>
        <w:numPr>
          <w:ilvl w:val="0"/>
          <w:numId w:val="8"/>
        </w:numPr>
        <w:rPr>
          <w:rFonts w:asciiTheme="minorHAnsi" w:hAnsiTheme="minorHAnsi" w:cstheme="minorHAnsi"/>
        </w:rPr>
      </w:pPr>
      <w:r w:rsidRPr="002C164F">
        <w:rPr>
          <w:rFonts w:asciiTheme="minorHAnsi" w:hAnsiTheme="minorHAnsi" w:cstheme="minorHAnsi"/>
        </w:rPr>
        <w:t xml:space="preserve">Try all the ways – </w:t>
      </w:r>
      <w:r w:rsidR="00D4480D" w:rsidRPr="002C164F">
        <w:rPr>
          <w:rFonts w:asciiTheme="minorHAnsi" w:hAnsiTheme="minorHAnsi" w:cstheme="minorHAnsi"/>
        </w:rPr>
        <w:t>like printing</w:t>
      </w:r>
      <w:r w:rsidRPr="002C164F">
        <w:rPr>
          <w:rFonts w:asciiTheme="minorHAnsi" w:hAnsiTheme="minorHAnsi" w:cstheme="minorHAnsi"/>
        </w:rPr>
        <w:t xml:space="preserve"> and pinning on notice boards! </w:t>
      </w:r>
    </w:p>
    <w:p w14:paraId="713B94EF" w14:textId="77777777" w:rsidR="00204E29" w:rsidRPr="002C164F" w:rsidRDefault="00204E29" w:rsidP="00204E29">
      <w:pPr>
        <w:spacing w:after="160" w:line="259" w:lineRule="auto"/>
        <w:jc w:val="center"/>
        <w:rPr>
          <w:rFonts w:asciiTheme="minorHAnsi" w:hAnsiTheme="minorHAnsi" w:cstheme="minorHAnsi"/>
        </w:rPr>
      </w:pPr>
      <w:r w:rsidRPr="002C164F">
        <w:rPr>
          <w:rFonts w:asciiTheme="minorHAnsi" w:hAnsiTheme="minorHAnsi" w:cstheme="minorHAnsi"/>
          <w:noProof/>
        </w:rPr>
        <w:drawing>
          <wp:inline distT="0" distB="0" distL="0" distR="0" wp14:anchorId="5A8BA130" wp14:editId="39B394B7">
            <wp:extent cx="5581650" cy="14859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581650" cy="1485900"/>
                    </a:xfrm>
                    <a:prstGeom prst="rect">
                      <a:avLst/>
                    </a:prstGeom>
                  </pic:spPr>
                </pic:pic>
              </a:graphicData>
            </a:graphic>
          </wp:inline>
        </w:drawing>
      </w:r>
    </w:p>
    <w:p w14:paraId="15CD927B" w14:textId="77777777" w:rsidR="00204E29" w:rsidRPr="002C164F" w:rsidRDefault="00204E29" w:rsidP="00204E29">
      <w:pPr>
        <w:spacing w:after="160" w:line="259" w:lineRule="auto"/>
        <w:rPr>
          <w:rFonts w:asciiTheme="minorHAnsi" w:hAnsiTheme="minorHAnsi" w:cstheme="minorHAnsi"/>
        </w:rPr>
      </w:pPr>
    </w:p>
    <w:p w14:paraId="0A7943B1" w14:textId="77777777" w:rsidR="00204E29" w:rsidRPr="002C164F" w:rsidRDefault="00204E29" w:rsidP="00204E29">
      <w:pPr>
        <w:spacing w:after="120"/>
        <w:rPr>
          <w:rFonts w:asciiTheme="minorHAnsi" w:hAnsiTheme="minorHAnsi" w:cstheme="minorHAnsi"/>
        </w:rPr>
      </w:pPr>
      <w:proofErr w:type="spellStart"/>
      <w:r w:rsidRPr="002C164F">
        <w:rPr>
          <w:rFonts w:asciiTheme="minorHAnsi" w:hAnsiTheme="minorHAnsi" w:cstheme="minorHAnsi"/>
        </w:rPr>
        <w:t>CfC</w:t>
      </w:r>
      <w:proofErr w:type="spellEnd"/>
      <w:r w:rsidRPr="002C164F">
        <w:rPr>
          <w:rFonts w:asciiTheme="minorHAnsi" w:hAnsiTheme="minorHAnsi" w:cstheme="minorHAnsi"/>
        </w:rPr>
        <w:t xml:space="preserve"> targets those in the community who need us the most. This can include:</w:t>
      </w:r>
    </w:p>
    <w:p w14:paraId="692689F5" w14:textId="77777777" w:rsidR="00204E29" w:rsidRPr="002C164F" w:rsidRDefault="00204E29" w:rsidP="00204E29">
      <w:pPr>
        <w:pStyle w:val="ListBullet"/>
        <w:rPr>
          <w:rFonts w:asciiTheme="minorHAnsi" w:hAnsiTheme="minorHAnsi" w:cstheme="minorHAnsi"/>
        </w:rPr>
      </w:pPr>
      <w:r w:rsidRPr="002C164F">
        <w:rPr>
          <w:rFonts w:asciiTheme="minorHAnsi" w:hAnsiTheme="minorHAnsi" w:cstheme="minorHAnsi"/>
        </w:rPr>
        <w:t>families with low incomes</w:t>
      </w:r>
    </w:p>
    <w:p w14:paraId="06875FBD" w14:textId="77777777" w:rsidR="00204E29" w:rsidRPr="002C164F" w:rsidRDefault="00204E29" w:rsidP="00204E29">
      <w:pPr>
        <w:pStyle w:val="ListBullet"/>
        <w:rPr>
          <w:rFonts w:asciiTheme="minorHAnsi" w:hAnsiTheme="minorHAnsi" w:cstheme="minorHAnsi"/>
        </w:rPr>
      </w:pPr>
      <w:r w:rsidRPr="002C164F">
        <w:rPr>
          <w:rFonts w:asciiTheme="minorHAnsi" w:hAnsiTheme="minorHAnsi" w:cstheme="minorHAnsi"/>
        </w:rPr>
        <w:t>young-parent families</w:t>
      </w:r>
    </w:p>
    <w:p w14:paraId="12708013" w14:textId="77777777" w:rsidR="00204E29" w:rsidRPr="002C164F" w:rsidRDefault="00204E29" w:rsidP="00204E29">
      <w:pPr>
        <w:pStyle w:val="ListBullet"/>
        <w:rPr>
          <w:rFonts w:asciiTheme="minorHAnsi" w:hAnsiTheme="minorHAnsi" w:cstheme="minorHAnsi"/>
        </w:rPr>
      </w:pPr>
      <w:r w:rsidRPr="002C164F">
        <w:rPr>
          <w:rFonts w:asciiTheme="minorHAnsi" w:hAnsiTheme="minorHAnsi" w:cstheme="minorHAnsi"/>
        </w:rPr>
        <w:t>jobless families</w:t>
      </w:r>
    </w:p>
    <w:p w14:paraId="00EE050A" w14:textId="77777777" w:rsidR="00204E29" w:rsidRPr="002C164F" w:rsidRDefault="00204E29" w:rsidP="00204E29">
      <w:pPr>
        <w:pStyle w:val="ListBullet"/>
        <w:rPr>
          <w:rFonts w:asciiTheme="minorHAnsi" w:hAnsiTheme="minorHAnsi" w:cstheme="minorHAnsi"/>
        </w:rPr>
      </w:pPr>
      <w:r w:rsidRPr="002C164F">
        <w:rPr>
          <w:rFonts w:asciiTheme="minorHAnsi" w:hAnsiTheme="minorHAnsi" w:cstheme="minorHAnsi"/>
        </w:rPr>
        <w:t>sole-parent families</w:t>
      </w:r>
    </w:p>
    <w:p w14:paraId="46440396" w14:textId="77777777" w:rsidR="00204E29" w:rsidRPr="002C164F" w:rsidRDefault="00204E29" w:rsidP="00204E29">
      <w:pPr>
        <w:pStyle w:val="ListBullet"/>
        <w:rPr>
          <w:rFonts w:asciiTheme="minorHAnsi" w:hAnsiTheme="minorHAnsi" w:cstheme="minorHAnsi"/>
        </w:rPr>
      </w:pPr>
      <w:r w:rsidRPr="002C164F">
        <w:rPr>
          <w:rFonts w:asciiTheme="minorHAnsi" w:hAnsiTheme="minorHAnsi" w:cstheme="minorHAnsi"/>
        </w:rPr>
        <w:t>Aboriginal and Torres Strait Islander families</w:t>
      </w:r>
    </w:p>
    <w:p w14:paraId="3A4A58C0" w14:textId="77777777" w:rsidR="00204E29" w:rsidRPr="002C164F" w:rsidRDefault="00204E29" w:rsidP="00204E29">
      <w:pPr>
        <w:pStyle w:val="ListBullet"/>
        <w:rPr>
          <w:rFonts w:asciiTheme="minorHAnsi" w:hAnsiTheme="minorHAnsi" w:cstheme="minorHAnsi"/>
        </w:rPr>
      </w:pPr>
      <w:r w:rsidRPr="002C164F">
        <w:rPr>
          <w:rFonts w:asciiTheme="minorHAnsi" w:hAnsiTheme="minorHAnsi" w:cstheme="minorHAnsi"/>
        </w:rPr>
        <w:t>families from culturally and linguistically diverse communities</w:t>
      </w:r>
    </w:p>
    <w:p w14:paraId="513B9916" w14:textId="77777777" w:rsidR="00204E29" w:rsidRPr="002C164F" w:rsidRDefault="00204E29" w:rsidP="00204E29">
      <w:pPr>
        <w:pStyle w:val="ListBullet"/>
        <w:rPr>
          <w:rFonts w:asciiTheme="minorHAnsi" w:hAnsiTheme="minorHAnsi" w:cstheme="minorHAnsi"/>
        </w:rPr>
      </w:pPr>
      <w:r w:rsidRPr="002C164F">
        <w:rPr>
          <w:rFonts w:asciiTheme="minorHAnsi" w:hAnsiTheme="minorHAnsi" w:cstheme="minorHAnsi"/>
        </w:rPr>
        <w:t>families with a parent (or child) who has a disability, and</w:t>
      </w:r>
    </w:p>
    <w:p w14:paraId="766CCAF0" w14:textId="77777777" w:rsidR="00204E29" w:rsidRPr="002C164F" w:rsidRDefault="00204E29" w:rsidP="00204E29">
      <w:pPr>
        <w:pStyle w:val="ListBullet"/>
        <w:rPr>
          <w:rFonts w:asciiTheme="minorHAnsi" w:hAnsiTheme="minorHAnsi" w:cstheme="minorHAnsi"/>
        </w:rPr>
      </w:pPr>
      <w:r w:rsidRPr="002C164F">
        <w:rPr>
          <w:rFonts w:asciiTheme="minorHAnsi" w:hAnsiTheme="minorHAnsi" w:cstheme="minorHAnsi"/>
        </w:rPr>
        <w:t>families experiencing problems with housing, domestic violence, substance abuse, mental health or child protection.</w:t>
      </w:r>
    </w:p>
    <w:p w14:paraId="46B2533F" w14:textId="77777777" w:rsidR="00204E29" w:rsidRPr="002C164F" w:rsidRDefault="00204E29" w:rsidP="00204E29">
      <w:pPr>
        <w:rPr>
          <w:rFonts w:asciiTheme="minorHAnsi" w:hAnsiTheme="minorHAnsi" w:cstheme="minorHAnsi"/>
        </w:rPr>
      </w:pPr>
      <w:r w:rsidRPr="002C164F">
        <w:rPr>
          <w:rFonts w:asciiTheme="minorHAnsi" w:hAnsiTheme="minorHAnsi" w:cstheme="minorHAnsi"/>
        </w:rPr>
        <w:t>Our Community Partners are committed to developing services that are accessible and relevant for marginalised and disadvantaged families.</w:t>
      </w:r>
    </w:p>
    <w:p w14:paraId="42306DAE" w14:textId="77777777" w:rsidR="00204E29" w:rsidRPr="002C164F" w:rsidRDefault="00204E29" w:rsidP="00204E29">
      <w:pPr>
        <w:rPr>
          <w:rFonts w:asciiTheme="minorHAnsi" w:hAnsiTheme="minorHAnsi" w:cstheme="minorHAnsi"/>
        </w:rPr>
      </w:pPr>
      <w:proofErr w:type="spellStart"/>
      <w:r w:rsidRPr="002C164F">
        <w:rPr>
          <w:rFonts w:asciiTheme="minorHAnsi" w:hAnsiTheme="minorHAnsi" w:cstheme="minorHAnsi"/>
        </w:rPr>
        <w:t>CfC</w:t>
      </w:r>
      <w:proofErr w:type="spellEnd"/>
      <w:r w:rsidRPr="002C164F">
        <w:rPr>
          <w:rFonts w:asciiTheme="minorHAnsi" w:hAnsiTheme="minorHAnsi" w:cstheme="minorHAnsi"/>
        </w:rPr>
        <w:t xml:space="preserve"> works closely with our Aboriginal networks, to support Aboriginal families. We are actively engaged with collective impact projects, and in our communities to ensure our Community Partners and program collectively delivers the support our communities need. </w:t>
      </w:r>
    </w:p>
    <w:p w14:paraId="56EC853A" w14:textId="77777777" w:rsidR="00204E29" w:rsidRPr="002C164F" w:rsidRDefault="00204E29" w:rsidP="00204E29">
      <w:pPr>
        <w:rPr>
          <w:rFonts w:asciiTheme="minorHAnsi" w:hAnsiTheme="minorHAnsi" w:cstheme="minorHAnsi"/>
        </w:rPr>
      </w:pPr>
      <w:r w:rsidRPr="002C164F">
        <w:rPr>
          <w:rFonts w:asciiTheme="minorHAnsi" w:hAnsiTheme="minorHAnsi" w:cstheme="minorHAnsi"/>
        </w:rPr>
        <w:t xml:space="preserve">Our programs all focus on being inclusive, widely advertised, shared, linked, connected and working as a whole movement. </w:t>
      </w:r>
    </w:p>
    <w:p w14:paraId="4ABFD3D1" w14:textId="7448ED43" w:rsidR="00204E29" w:rsidRPr="002C164F" w:rsidRDefault="00204E29" w:rsidP="00204E29">
      <w:pPr>
        <w:rPr>
          <w:rFonts w:asciiTheme="minorHAnsi" w:hAnsiTheme="minorHAnsi" w:cstheme="minorHAnsi"/>
        </w:rPr>
      </w:pPr>
      <w:r w:rsidRPr="002C164F">
        <w:rPr>
          <w:rFonts w:asciiTheme="minorHAnsi" w:hAnsiTheme="minorHAnsi" w:cstheme="minorHAnsi"/>
        </w:rPr>
        <w:t xml:space="preserve">Where we can, we will fund </w:t>
      </w:r>
      <w:r w:rsidR="00D4480D" w:rsidRPr="002C164F">
        <w:rPr>
          <w:rFonts w:asciiTheme="minorHAnsi" w:hAnsiTheme="minorHAnsi" w:cstheme="minorHAnsi"/>
        </w:rPr>
        <w:t>place-based</w:t>
      </w:r>
      <w:r w:rsidRPr="002C164F">
        <w:rPr>
          <w:rFonts w:asciiTheme="minorHAnsi" w:hAnsiTheme="minorHAnsi" w:cstheme="minorHAnsi"/>
        </w:rPr>
        <w:t xml:space="preserve"> projects and people. Where we can’t, we will fund, or implement, sustainable outreach to connect our families </w:t>
      </w:r>
      <w:r w:rsidR="00D4480D" w:rsidRPr="002C164F">
        <w:rPr>
          <w:rFonts w:asciiTheme="minorHAnsi" w:hAnsiTheme="minorHAnsi" w:cstheme="minorHAnsi"/>
        </w:rPr>
        <w:t>in</w:t>
      </w:r>
      <w:r w:rsidR="00D4480D">
        <w:rPr>
          <w:rFonts w:asciiTheme="minorHAnsi" w:hAnsiTheme="minorHAnsi" w:cstheme="minorHAnsi"/>
        </w:rPr>
        <w:t>to</w:t>
      </w:r>
      <w:r w:rsidRPr="002C164F">
        <w:rPr>
          <w:rFonts w:asciiTheme="minorHAnsi" w:hAnsiTheme="minorHAnsi" w:cstheme="minorHAnsi"/>
        </w:rPr>
        <w:t xml:space="preserve"> appropriate support.</w:t>
      </w:r>
    </w:p>
    <w:p w14:paraId="3C2DD949" w14:textId="77777777" w:rsidR="00204E29" w:rsidRPr="002C164F" w:rsidRDefault="00204E29" w:rsidP="00204E29">
      <w:pPr>
        <w:rPr>
          <w:rFonts w:asciiTheme="minorHAnsi" w:hAnsiTheme="minorHAnsi" w:cstheme="minorHAnsi"/>
        </w:rPr>
      </w:pPr>
      <w:r w:rsidRPr="002C164F">
        <w:rPr>
          <w:rFonts w:asciiTheme="minorHAnsi" w:hAnsiTheme="minorHAnsi" w:cstheme="minorHAnsi"/>
        </w:rPr>
        <w:t>For more information consider this work:</w:t>
      </w:r>
    </w:p>
    <w:p w14:paraId="45F58FA0" w14:textId="77777777" w:rsidR="00204E29" w:rsidRPr="002C164F" w:rsidRDefault="00204E29" w:rsidP="00204E29">
      <w:pPr>
        <w:pStyle w:val="ListBullet"/>
        <w:rPr>
          <w:rFonts w:asciiTheme="minorHAnsi" w:hAnsiTheme="minorHAnsi" w:cstheme="minorHAnsi"/>
        </w:rPr>
      </w:pPr>
      <w:r w:rsidRPr="002C164F">
        <w:rPr>
          <w:rFonts w:asciiTheme="minorHAnsi" w:hAnsiTheme="minorHAnsi" w:cstheme="minorHAnsi"/>
        </w:rPr>
        <w:t>“Engaging Marginalised and Vulnerable Families” Centre for Community Child Health Policy Brief no 18.</w:t>
      </w:r>
    </w:p>
    <w:p w14:paraId="7893B940" w14:textId="77777777" w:rsidR="00204E29" w:rsidRPr="002C164F" w:rsidRDefault="00204E29" w:rsidP="00204E29">
      <w:pPr>
        <w:pStyle w:val="ListBullet"/>
        <w:rPr>
          <w:rStyle w:val="Hyperlink"/>
          <w:rFonts w:asciiTheme="minorHAnsi" w:hAnsiTheme="minorHAnsi" w:cstheme="minorHAnsi"/>
        </w:rPr>
      </w:pPr>
      <w:r w:rsidRPr="002C164F">
        <w:rPr>
          <w:rFonts w:asciiTheme="minorHAnsi" w:hAnsiTheme="minorHAnsi" w:cstheme="minorHAnsi"/>
        </w:rPr>
        <w:t xml:space="preserve">“Are disadvantaged families ‘hard-to-reach’? Engaging disadvantaged families in in child and family services” by Myfanwy McDonald, Australian Institute of Family Studies CFCA Practice Sheet, and other CFCA resources at </w:t>
      </w:r>
      <w:hyperlink r:id="rId73" w:history="1">
        <w:r w:rsidRPr="002C164F">
          <w:rPr>
            <w:rStyle w:val="Hyperlink"/>
            <w:rFonts w:asciiTheme="minorHAnsi" w:hAnsiTheme="minorHAnsi" w:cstheme="minorHAnsi"/>
          </w:rPr>
          <w:t>https://aifs.gov.au/cfca/topics/engaging-hard-reach-families</w:t>
        </w:r>
      </w:hyperlink>
      <w:bookmarkStart w:id="1" w:name="_Toc68774519"/>
      <w:bookmarkStart w:id="2" w:name="_Toc68790634"/>
      <w:bookmarkStart w:id="3" w:name="_Toc68865371"/>
      <w:bookmarkStart w:id="4" w:name="_Toc68865632"/>
      <w:bookmarkStart w:id="5" w:name="_Toc68874438"/>
      <w:bookmarkStart w:id="6" w:name="_Toc69214874"/>
      <w:bookmarkStart w:id="7" w:name="_Toc69303864"/>
      <w:bookmarkStart w:id="8" w:name="_Toc69467435"/>
      <w:bookmarkStart w:id="9" w:name="_Toc69473011"/>
      <w:bookmarkStart w:id="10" w:name="_Toc68774520"/>
      <w:bookmarkStart w:id="11" w:name="_Toc68790635"/>
      <w:bookmarkStart w:id="12" w:name="_Toc68865372"/>
      <w:bookmarkStart w:id="13" w:name="_Toc68865633"/>
      <w:bookmarkStart w:id="14" w:name="_Toc68874439"/>
      <w:bookmarkStart w:id="15" w:name="_Toc69214875"/>
      <w:bookmarkStart w:id="16" w:name="_Toc69303865"/>
      <w:bookmarkStart w:id="17" w:name="_Toc69467436"/>
      <w:bookmarkStart w:id="18" w:name="_Toc69473012"/>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5636BB11" w14:textId="2CC30A71" w:rsidR="00204E29" w:rsidRPr="00D4480D" w:rsidRDefault="00204E29" w:rsidP="00204E29">
      <w:pPr>
        <w:pStyle w:val="ListBullet"/>
        <w:rPr>
          <w:rStyle w:val="Hyperlink"/>
          <w:rFonts w:asciiTheme="minorHAnsi" w:hAnsiTheme="minorHAnsi" w:cstheme="minorHAnsi"/>
          <w:color w:val="auto"/>
          <w:u w:val="none"/>
        </w:rPr>
      </w:pPr>
      <w:r w:rsidRPr="002C164F">
        <w:rPr>
          <w:rFonts w:asciiTheme="minorHAnsi" w:hAnsiTheme="minorHAnsi" w:cstheme="minorHAnsi"/>
        </w:rPr>
        <w:t xml:space="preserve">“This is Community Innovation” </w:t>
      </w:r>
      <w:hyperlink r:id="rId74" w:history="1">
        <w:r w:rsidRPr="002C164F">
          <w:rPr>
            <w:rFonts w:asciiTheme="minorHAnsi" w:hAnsiTheme="minorHAnsi" w:cstheme="minorHAnsi"/>
          </w:rPr>
          <w:t>Community Innovation</w:t>
        </w:r>
      </w:hyperlink>
      <w:r w:rsidRPr="002C164F">
        <w:rPr>
          <w:rFonts w:asciiTheme="minorHAnsi" w:hAnsiTheme="minorHAnsi" w:cstheme="minorHAnsi"/>
        </w:rPr>
        <w:t>, </w:t>
      </w:r>
      <w:hyperlink r:id="rId75" w:history="1">
        <w:r w:rsidRPr="002C164F">
          <w:rPr>
            <w:rFonts w:asciiTheme="minorHAnsi" w:hAnsiTheme="minorHAnsi" w:cstheme="minorHAnsi"/>
          </w:rPr>
          <w:t>Community Change</w:t>
        </w:r>
      </w:hyperlink>
      <w:r w:rsidRPr="002C164F">
        <w:rPr>
          <w:rFonts w:asciiTheme="minorHAnsi" w:hAnsiTheme="minorHAnsi" w:cstheme="minorHAnsi"/>
        </w:rPr>
        <w:t>, </w:t>
      </w:r>
      <w:hyperlink r:id="rId76" w:history="1">
        <w:r w:rsidRPr="002C164F">
          <w:rPr>
            <w:rFonts w:asciiTheme="minorHAnsi" w:hAnsiTheme="minorHAnsi" w:cstheme="minorHAnsi"/>
          </w:rPr>
          <w:t>Galen MacLusky</w:t>
        </w:r>
      </w:hyperlink>
      <w:r w:rsidRPr="002C164F">
        <w:rPr>
          <w:rFonts w:asciiTheme="minorHAnsi" w:hAnsiTheme="minorHAnsi" w:cstheme="minorHAnsi"/>
        </w:rPr>
        <w:t xml:space="preserve"> </w:t>
      </w:r>
      <w:hyperlink r:id="rId77" w:history="1">
        <w:r w:rsidR="00A741C2" w:rsidRPr="004A4F89">
          <w:rPr>
            <w:rStyle w:val="Hyperlink"/>
            <w:rFonts w:asciiTheme="minorHAnsi" w:hAnsiTheme="minorHAnsi" w:cstheme="minorHAnsi"/>
          </w:rPr>
          <w:t>https://www.tamarackcommunity.ca/library/this-is-community-innovation</w:t>
        </w:r>
      </w:hyperlink>
    </w:p>
    <w:p w14:paraId="5174687E" w14:textId="77777777" w:rsidR="00D4480D" w:rsidRDefault="00D4480D" w:rsidP="00D4480D">
      <w:pPr>
        <w:pStyle w:val="ListBullet"/>
        <w:numPr>
          <w:ilvl w:val="0"/>
          <w:numId w:val="0"/>
        </w:numPr>
        <w:ind w:left="720"/>
        <w:rPr>
          <w:rFonts w:asciiTheme="minorHAnsi" w:hAnsiTheme="minorHAnsi" w:cstheme="minorHAnsi"/>
        </w:rPr>
      </w:pPr>
    </w:p>
    <w:p w14:paraId="20FEB012" w14:textId="77777777" w:rsidR="00A741C2" w:rsidRPr="002C164F" w:rsidRDefault="00A741C2" w:rsidP="00A741C2">
      <w:pPr>
        <w:jc w:val="center"/>
        <w:rPr>
          <w:rFonts w:asciiTheme="minorHAnsi" w:hAnsiTheme="minorHAnsi" w:cstheme="minorHAnsi"/>
          <w:noProof/>
        </w:rPr>
      </w:pPr>
      <w:r w:rsidRPr="002C164F">
        <w:rPr>
          <w:rFonts w:asciiTheme="minorHAnsi" w:hAnsiTheme="minorHAnsi" w:cstheme="minorHAnsi"/>
          <w:noProof/>
        </w:rPr>
        <w:drawing>
          <wp:inline distT="0" distB="0" distL="0" distR="0" wp14:anchorId="5D69A097" wp14:editId="3842B465">
            <wp:extent cx="5610225" cy="12573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0225" cy="1257300"/>
                    </a:xfrm>
                    <a:prstGeom prst="rect">
                      <a:avLst/>
                    </a:prstGeom>
                  </pic:spPr>
                </pic:pic>
              </a:graphicData>
            </a:graphic>
          </wp:inline>
        </w:drawing>
      </w:r>
    </w:p>
    <w:p w14:paraId="65B56320" w14:textId="77777777" w:rsidR="00A741C2" w:rsidRPr="002C164F" w:rsidRDefault="00A741C2" w:rsidP="00A741C2">
      <w:pPr>
        <w:pStyle w:val="b-qt"/>
        <w:shd w:val="clear" w:color="auto" w:fill="FFFFFF"/>
        <w:spacing w:before="0" w:beforeAutospacing="0" w:after="225" w:afterAutospacing="0" w:line="555" w:lineRule="atLeast"/>
        <w:jc w:val="center"/>
        <w:rPr>
          <w:rFonts w:asciiTheme="minorHAnsi" w:hAnsiTheme="minorHAnsi" w:cstheme="minorHAnsi"/>
          <w:b/>
          <w:bCs/>
          <w:color w:val="101010"/>
          <w:sz w:val="22"/>
          <w:szCs w:val="22"/>
        </w:rPr>
      </w:pPr>
      <w:r w:rsidRPr="002C164F">
        <w:rPr>
          <w:rFonts w:asciiTheme="minorHAnsi" w:hAnsiTheme="minorHAnsi" w:cstheme="minorHAnsi"/>
          <w:b/>
          <w:bCs/>
          <w:color w:val="101010"/>
          <w:sz w:val="22"/>
          <w:szCs w:val="22"/>
        </w:rPr>
        <w:t>The world needs new leadership, but the new leadership is about working together.</w:t>
      </w:r>
    </w:p>
    <w:p w14:paraId="7AA8B27D" w14:textId="77777777" w:rsidR="00A741C2" w:rsidRPr="002C164F" w:rsidRDefault="006C2811" w:rsidP="00A741C2">
      <w:pPr>
        <w:pStyle w:val="bqfqa"/>
        <w:shd w:val="clear" w:color="auto" w:fill="FFFFFF"/>
        <w:spacing w:before="0" w:beforeAutospacing="0" w:after="75" w:afterAutospacing="0"/>
        <w:jc w:val="center"/>
        <w:rPr>
          <w:rFonts w:asciiTheme="minorHAnsi" w:hAnsiTheme="minorHAnsi" w:cstheme="minorHAnsi"/>
          <w:b/>
          <w:bCs/>
          <w:color w:val="222222"/>
          <w:sz w:val="22"/>
          <w:szCs w:val="22"/>
        </w:rPr>
      </w:pPr>
      <w:hyperlink r:id="rId78" w:history="1">
        <w:r w:rsidR="00A741C2" w:rsidRPr="002C164F">
          <w:rPr>
            <w:rStyle w:val="Hyperlink"/>
            <w:rFonts w:asciiTheme="minorHAnsi" w:eastAsiaTheme="majorEastAsia" w:hAnsiTheme="minorHAnsi" w:cstheme="minorHAnsi"/>
            <w:b/>
            <w:bCs/>
            <w:color w:val="0000AA"/>
            <w:sz w:val="22"/>
            <w:szCs w:val="22"/>
          </w:rPr>
          <w:t>Jack Ma</w:t>
        </w:r>
      </w:hyperlink>
    </w:p>
    <w:p w14:paraId="5461DD29" w14:textId="77777777" w:rsidR="00A741C2" w:rsidRPr="002C164F" w:rsidRDefault="00A741C2" w:rsidP="00A741C2">
      <w:pPr>
        <w:jc w:val="center"/>
        <w:rPr>
          <w:rFonts w:asciiTheme="minorHAnsi" w:hAnsiTheme="minorHAnsi" w:cstheme="minorHAnsi"/>
          <w:noProof/>
        </w:rPr>
      </w:pPr>
      <w:r w:rsidRPr="002C164F">
        <w:rPr>
          <w:rFonts w:asciiTheme="minorHAnsi" w:hAnsiTheme="minorHAnsi" w:cstheme="minorHAnsi"/>
          <w:noProof/>
        </w:rPr>
        <w:t xml:space="preserve">The one thing we’ve learnt in our many years of work in the Communites for Children space is that nothing is locked in. </w:t>
      </w:r>
    </w:p>
    <w:p w14:paraId="496E5D8A" w14:textId="77777777" w:rsidR="00A741C2" w:rsidRPr="002C164F" w:rsidRDefault="00A741C2" w:rsidP="00A741C2">
      <w:pPr>
        <w:jc w:val="center"/>
        <w:rPr>
          <w:rFonts w:asciiTheme="minorHAnsi" w:hAnsiTheme="minorHAnsi" w:cstheme="minorHAnsi"/>
          <w:noProof/>
        </w:rPr>
      </w:pPr>
      <w:r w:rsidRPr="002C164F">
        <w:rPr>
          <w:rFonts w:asciiTheme="minorHAnsi" w:hAnsiTheme="minorHAnsi" w:cstheme="minorHAnsi"/>
          <w:noProof/>
        </w:rPr>
        <w:t>Everything can change.</w:t>
      </w:r>
    </w:p>
    <w:p w14:paraId="2A074356" w14:textId="77777777" w:rsidR="00A741C2" w:rsidRPr="002C164F" w:rsidRDefault="00A741C2" w:rsidP="00A741C2">
      <w:pPr>
        <w:jc w:val="center"/>
        <w:rPr>
          <w:rFonts w:asciiTheme="minorHAnsi" w:hAnsiTheme="minorHAnsi" w:cstheme="minorHAnsi"/>
          <w:noProof/>
        </w:rPr>
      </w:pPr>
      <w:r w:rsidRPr="002C164F">
        <w:rPr>
          <w:rFonts w:asciiTheme="minorHAnsi" w:hAnsiTheme="minorHAnsi" w:cstheme="minorHAnsi"/>
          <w:noProof/>
        </w:rPr>
        <w:t xml:space="preserve">Our Strategic Plan that fits now, might not fit next year. </w:t>
      </w:r>
    </w:p>
    <w:p w14:paraId="73AF09AA" w14:textId="77777777" w:rsidR="00A741C2" w:rsidRPr="002C164F" w:rsidRDefault="00A741C2" w:rsidP="00A741C2">
      <w:pPr>
        <w:jc w:val="center"/>
        <w:rPr>
          <w:rFonts w:asciiTheme="minorHAnsi" w:hAnsiTheme="minorHAnsi" w:cstheme="minorHAnsi"/>
          <w:noProof/>
        </w:rPr>
      </w:pPr>
      <w:r w:rsidRPr="002C164F">
        <w:rPr>
          <w:rFonts w:asciiTheme="minorHAnsi" w:hAnsiTheme="minorHAnsi" w:cstheme="minorHAnsi"/>
          <w:noProof/>
        </w:rPr>
        <w:t>And we are ready for that, and ready to do the work to pivot, adapt, adjust, celebrate, consider, deliberate, and move in other directions.</w:t>
      </w:r>
    </w:p>
    <w:p w14:paraId="5BB350CB" w14:textId="77777777" w:rsidR="008C495D" w:rsidRPr="002C164F" w:rsidRDefault="008C495D" w:rsidP="008C495D">
      <w:pPr>
        <w:jc w:val="center"/>
        <w:rPr>
          <w:rFonts w:asciiTheme="minorHAnsi" w:hAnsiTheme="minorHAnsi" w:cstheme="minorHAnsi"/>
        </w:rPr>
      </w:pPr>
      <w:bookmarkStart w:id="19" w:name="_Toc68865375"/>
      <w:bookmarkStart w:id="20" w:name="_Toc68865636"/>
      <w:bookmarkStart w:id="21" w:name="_Toc68874442"/>
      <w:bookmarkStart w:id="22" w:name="_Toc69214878"/>
      <w:bookmarkStart w:id="23" w:name="_Toc69303869"/>
      <w:bookmarkStart w:id="24" w:name="_Toc68865376"/>
      <w:bookmarkStart w:id="25" w:name="_Toc68865637"/>
      <w:bookmarkStart w:id="26" w:name="_Toc68874443"/>
      <w:bookmarkStart w:id="27" w:name="_Toc69214879"/>
      <w:bookmarkStart w:id="28" w:name="_Toc69303870"/>
      <w:bookmarkStart w:id="29" w:name="_Toc68865377"/>
      <w:bookmarkStart w:id="30" w:name="_Toc68865638"/>
      <w:bookmarkStart w:id="31" w:name="_Toc68874444"/>
      <w:bookmarkStart w:id="32" w:name="_Toc69214880"/>
      <w:bookmarkStart w:id="33" w:name="_Toc69303871"/>
      <w:bookmarkStart w:id="34" w:name="_Toc49431230"/>
      <w:bookmarkStart w:id="35" w:name="_Toc49496152"/>
      <w:bookmarkStart w:id="36" w:name="_Toc49499475"/>
      <w:bookmarkStart w:id="37" w:name="_Toc49499797"/>
      <w:bookmarkStart w:id="38" w:name="_Toc49512840"/>
      <w:bookmarkStart w:id="39" w:name="_Toc50121745"/>
      <w:bookmarkStart w:id="40" w:name="_Toc50566291"/>
      <w:bookmarkStart w:id="41" w:name="_Toc68774523"/>
      <w:bookmarkStart w:id="42" w:name="_Toc68790638"/>
      <w:bookmarkStart w:id="43" w:name="_Toc68865379"/>
      <w:bookmarkStart w:id="44" w:name="_Toc68865640"/>
      <w:bookmarkStart w:id="45" w:name="_Toc68874446"/>
      <w:bookmarkStart w:id="46" w:name="_Toc69214882"/>
      <w:bookmarkStart w:id="47" w:name="_Toc69303873"/>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2C164F">
        <w:rPr>
          <w:rFonts w:asciiTheme="minorHAnsi" w:hAnsiTheme="minorHAnsi" w:cstheme="minorHAnsi"/>
          <w:noProof/>
        </w:rPr>
        <w:drawing>
          <wp:inline distT="0" distB="0" distL="0" distR="0" wp14:anchorId="5C05B11F" wp14:editId="6168CA4D">
            <wp:extent cx="5715000" cy="13525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15000" cy="1352550"/>
                    </a:xfrm>
                    <a:prstGeom prst="rect">
                      <a:avLst/>
                    </a:prstGeom>
                  </pic:spPr>
                </pic:pic>
              </a:graphicData>
            </a:graphic>
          </wp:inline>
        </w:drawing>
      </w:r>
    </w:p>
    <w:p w14:paraId="092F6A92" w14:textId="77777777" w:rsidR="008C495D" w:rsidRPr="002C164F" w:rsidRDefault="008C495D" w:rsidP="008C495D">
      <w:pPr>
        <w:rPr>
          <w:rFonts w:asciiTheme="minorHAnsi" w:hAnsiTheme="minorHAnsi" w:cstheme="minorHAnsi"/>
        </w:rPr>
      </w:pPr>
    </w:p>
    <w:p w14:paraId="7B1808F3" w14:textId="77777777" w:rsidR="008C495D" w:rsidRPr="002C164F" w:rsidRDefault="008C495D" w:rsidP="008C495D">
      <w:pPr>
        <w:rPr>
          <w:rFonts w:asciiTheme="minorHAnsi" w:hAnsiTheme="minorHAnsi" w:cstheme="minorHAnsi"/>
        </w:rPr>
      </w:pPr>
      <w:r w:rsidRPr="002C164F">
        <w:rPr>
          <w:rFonts w:asciiTheme="minorHAnsi" w:hAnsiTheme="minorHAnsi" w:cstheme="minorHAnsi"/>
        </w:rPr>
        <w:t xml:space="preserve">Communities for Children – SE Tasmania will lead connections in the community and family sector. We will live the adage that ‘it takes a village’ and we will work actively to disrupting disadvantage through consciously </w:t>
      </w:r>
    </w:p>
    <w:p w14:paraId="641C4F08" w14:textId="77777777" w:rsidR="008C495D" w:rsidRPr="002C164F" w:rsidRDefault="008C495D" w:rsidP="008C495D">
      <w:pPr>
        <w:rPr>
          <w:rFonts w:asciiTheme="minorHAnsi" w:hAnsiTheme="minorHAnsi" w:cstheme="minorHAnsi"/>
        </w:rPr>
      </w:pPr>
      <w:r w:rsidRPr="002C164F">
        <w:rPr>
          <w:rFonts w:asciiTheme="minorHAnsi" w:hAnsiTheme="minorHAnsi" w:cstheme="minorHAnsi"/>
        </w:rPr>
        <w:t xml:space="preserve">Our Community Partners will be committed to the practices of collective impact, which includes creating strong relationships and warm referral pathways. </w:t>
      </w:r>
    </w:p>
    <w:p w14:paraId="2D10D061" w14:textId="77777777" w:rsidR="008C495D" w:rsidRPr="002C164F" w:rsidRDefault="008C495D" w:rsidP="008C495D">
      <w:pPr>
        <w:rPr>
          <w:rFonts w:asciiTheme="minorHAnsi" w:hAnsiTheme="minorHAnsi" w:cstheme="minorHAnsi"/>
        </w:rPr>
      </w:pPr>
      <w:r w:rsidRPr="002C164F">
        <w:rPr>
          <w:rFonts w:asciiTheme="minorHAnsi" w:hAnsiTheme="minorHAnsi" w:cstheme="minorHAnsi"/>
        </w:rPr>
        <w:t xml:space="preserve">Our </w:t>
      </w:r>
      <w:proofErr w:type="spellStart"/>
      <w:r w:rsidRPr="002C164F">
        <w:rPr>
          <w:rFonts w:asciiTheme="minorHAnsi" w:hAnsiTheme="minorHAnsi" w:cstheme="minorHAnsi"/>
        </w:rPr>
        <w:t>CfC</w:t>
      </w:r>
      <w:proofErr w:type="spellEnd"/>
      <w:r w:rsidRPr="002C164F">
        <w:rPr>
          <w:rFonts w:asciiTheme="minorHAnsi" w:hAnsiTheme="minorHAnsi" w:cstheme="minorHAnsi"/>
        </w:rPr>
        <w:t xml:space="preserve"> program will actively participate, and drive, connections in all our areas, to build and grow networks that work together, connect strongly, and partner to effect real change. </w:t>
      </w:r>
    </w:p>
    <w:p w14:paraId="7916F758" w14:textId="77777777" w:rsidR="008C495D" w:rsidRPr="002C164F" w:rsidRDefault="008C495D" w:rsidP="008C495D">
      <w:pPr>
        <w:rPr>
          <w:rFonts w:asciiTheme="minorHAnsi" w:hAnsiTheme="minorHAnsi" w:cstheme="minorHAnsi"/>
        </w:rPr>
      </w:pPr>
      <w:proofErr w:type="spellStart"/>
      <w:r w:rsidRPr="002C164F">
        <w:rPr>
          <w:rFonts w:asciiTheme="minorHAnsi" w:hAnsiTheme="minorHAnsi" w:cstheme="minorHAnsi"/>
        </w:rPr>
        <w:t>CfC</w:t>
      </w:r>
      <w:proofErr w:type="spellEnd"/>
      <w:r w:rsidRPr="002C164F">
        <w:rPr>
          <w:rFonts w:asciiTheme="minorHAnsi" w:hAnsiTheme="minorHAnsi" w:cstheme="minorHAnsi"/>
        </w:rPr>
        <w:t xml:space="preserve"> will actively train, support, create opportunities for networking, to ensure this connection is living, thriving and has room to grow, change and adjust as our partners and communities change and develop through the funding period. </w:t>
      </w:r>
    </w:p>
    <w:p w14:paraId="011BF092" w14:textId="77777777" w:rsidR="008C495D" w:rsidRPr="002C164F" w:rsidRDefault="008C495D" w:rsidP="008C495D">
      <w:pPr>
        <w:jc w:val="center"/>
        <w:rPr>
          <w:rFonts w:asciiTheme="minorHAnsi" w:hAnsiTheme="minorHAnsi" w:cstheme="minorHAnsi"/>
        </w:rPr>
      </w:pPr>
      <w:r w:rsidRPr="002C164F">
        <w:rPr>
          <w:rFonts w:asciiTheme="minorHAnsi" w:hAnsiTheme="minorHAnsi" w:cstheme="minorHAnsi"/>
          <w:noProof/>
        </w:rPr>
        <w:drawing>
          <wp:inline distT="0" distB="0" distL="0" distR="0" wp14:anchorId="0C25D639" wp14:editId="229811EA">
            <wp:extent cx="5648325" cy="13716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648325" cy="1371600"/>
                    </a:xfrm>
                    <a:prstGeom prst="rect">
                      <a:avLst/>
                    </a:prstGeom>
                  </pic:spPr>
                </pic:pic>
              </a:graphicData>
            </a:graphic>
          </wp:inline>
        </w:drawing>
      </w:r>
    </w:p>
    <w:p w14:paraId="27E8BF6C" w14:textId="77777777" w:rsidR="008C495D" w:rsidRPr="002C164F" w:rsidRDefault="008C495D" w:rsidP="008C495D">
      <w:pPr>
        <w:rPr>
          <w:rFonts w:asciiTheme="minorHAnsi" w:hAnsiTheme="minorHAnsi" w:cstheme="minorHAnsi"/>
        </w:rPr>
      </w:pPr>
    </w:p>
    <w:p w14:paraId="2704566C" w14:textId="77777777" w:rsidR="008C495D" w:rsidRPr="002C164F" w:rsidRDefault="008C495D" w:rsidP="008C495D">
      <w:pPr>
        <w:rPr>
          <w:rFonts w:asciiTheme="minorHAnsi" w:hAnsiTheme="minorHAnsi" w:cstheme="minorHAnsi"/>
        </w:rPr>
      </w:pPr>
      <w:r w:rsidRPr="002C164F">
        <w:rPr>
          <w:rFonts w:asciiTheme="minorHAnsi" w:hAnsiTheme="minorHAnsi" w:cstheme="minorHAnsi"/>
        </w:rPr>
        <w:t>Communities for Children SE Tas lives, breathes and actively practices safeguarding children and families practices and processes in all our work. We lead from the front using trauma informed practices, sharing information and breaking down barriers around access.</w:t>
      </w:r>
    </w:p>
    <w:p w14:paraId="6C743773" w14:textId="77777777" w:rsidR="008C495D" w:rsidRPr="002C164F" w:rsidRDefault="008C495D" w:rsidP="008C495D">
      <w:pPr>
        <w:rPr>
          <w:rFonts w:asciiTheme="minorHAnsi" w:hAnsiTheme="minorHAnsi" w:cstheme="minorHAnsi"/>
        </w:rPr>
      </w:pPr>
      <w:r w:rsidRPr="002C164F">
        <w:rPr>
          <w:rFonts w:asciiTheme="minorHAnsi" w:hAnsiTheme="minorHAnsi" w:cstheme="minorHAnsi"/>
        </w:rPr>
        <w:t xml:space="preserve">We also commit to calling out practices and behaviours that don’t align, support or promote the safety of our families in our communities. </w:t>
      </w:r>
    </w:p>
    <w:p w14:paraId="4180208A" w14:textId="77777777" w:rsidR="008C495D" w:rsidRPr="002C164F" w:rsidRDefault="008C495D" w:rsidP="008C495D">
      <w:pPr>
        <w:rPr>
          <w:rFonts w:asciiTheme="minorHAnsi" w:hAnsiTheme="minorHAnsi" w:cstheme="minorHAnsi"/>
        </w:rPr>
      </w:pPr>
      <w:r w:rsidRPr="002C164F">
        <w:rPr>
          <w:rFonts w:asciiTheme="minorHAnsi" w:hAnsiTheme="minorHAnsi" w:cstheme="minorHAnsi"/>
        </w:rPr>
        <w:t xml:space="preserve">We won’t just talk about it – we will walk it. </w:t>
      </w:r>
    </w:p>
    <w:p w14:paraId="6B6D23A0" w14:textId="77777777" w:rsidR="008C495D" w:rsidRPr="002C164F" w:rsidRDefault="008C495D" w:rsidP="008C495D">
      <w:pPr>
        <w:spacing w:after="150"/>
        <w:rPr>
          <w:rFonts w:asciiTheme="minorHAnsi" w:hAnsiTheme="minorHAnsi" w:cstheme="minorHAnsi"/>
        </w:rPr>
      </w:pPr>
      <w:r w:rsidRPr="002C164F">
        <w:rPr>
          <w:rFonts w:asciiTheme="minorHAnsi" w:hAnsiTheme="minorHAnsi" w:cstheme="minorHAnsi"/>
        </w:rPr>
        <w:t>Why? Because the Royal Commission into Institutional Responses to Child Sexual Abuse highlighted the need for organisations to adopt child safe practices including appropriate screening of staff, mandatory reporting and adoption of the National Principles for Child Safe Organisations.</w:t>
      </w:r>
    </w:p>
    <w:p w14:paraId="54FC94A1" w14:textId="102487F1" w:rsidR="008C495D" w:rsidRPr="002C164F" w:rsidRDefault="008C495D" w:rsidP="008C495D">
      <w:pPr>
        <w:spacing w:after="150"/>
        <w:rPr>
          <w:rFonts w:asciiTheme="minorHAnsi" w:hAnsiTheme="minorHAnsi" w:cstheme="minorHAnsi"/>
        </w:rPr>
      </w:pPr>
      <w:r w:rsidRPr="002C164F">
        <w:rPr>
          <w:rFonts w:asciiTheme="minorHAnsi" w:hAnsiTheme="minorHAnsi" w:cstheme="minorHAnsi"/>
        </w:rPr>
        <w:t xml:space="preserve">In response, the Australian Government introduced the </w:t>
      </w:r>
      <w:r w:rsidRPr="002C164F">
        <w:rPr>
          <w:rFonts w:asciiTheme="minorHAnsi" w:hAnsiTheme="minorHAnsi" w:cstheme="minorHAnsi"/>
          <w:i/>
          <w:iCs/>
        </w:rPr>
        <w:t>Commonwealth Child Safe Framework</w:t>
      </w:r>
      <w:r w:rsidRPr="002C164F">
        <w:rPr>
          <w:rFonts w:asciiTheme="minorHAnsi" w:hAnsiTheme="minorHAnsi" w:cstheme="minorHAnsi"/>
        </w:rPr>
        <w:t xml:space="preserve"> (the Framework), a whole-of-government policy that sets minimum standards for creating and embedding a child safe culture and practice in Commonwealth entities and Commonwealth funded third parties. We have worked these practices into our contracts and </w:t>
      </w:r>
      <w:r w:rsidR="00C83118" w:rsidRPr="002C164F">
        <w:rPr>
          <w:rFonts w:asciiTheme="minorHAnsi" w:hAnsiTheme="minorHAnsi" w:cstheme="minorHAnsi"/>
        </w:rPr>
        <w:t>into</w:t>
      </w:r>
      <w:r w:rsidRPr="002C164F">
        <w:rPr>
          <w:rFonts w:asciiTheme="minorHAnsi" w:hAnsiTheme="minorHAnsi" w:cstheme="minorHAnsi"/>
        </w:rPr>
        <w:t xml:space="preserve"> our daily work. </w:t>
      </w:r>
    </w:p>
    <w:p w14:paraId="78DEC6B7" w14:textId="77777777" w:rsidR="008C495D" w:rsidRPr="002C164F" w:rsidRDefault="008C495D" w:rsidP="008C495D">
      <w:pPr>
        <w:spacing w:after="150"/>
        <w:rPr>
          <w:rFonts w:asciiTheme="minorHAnsi" w:hAnsiTheme="minorHAnsi" w:cstheme="minorHAnsi"/>
        </w:rPr>
      </w:pPr>
      <w:r w:rsidRPr="002C164F">
        <w:rPr>
          <w:rFonts w:asciiTheme="minorHAnsi" w:hAnsiTheme="minorHAnsi" w:cstheme="minorHAnsi"/>
        </w:rPr>
        <w:t>All services funded under the Communities for Children Facilitating Partner activity must ensure activities conducted comply with the National Principles for Child Safe Organisations and other action for the safety of children, and relevant checks and authority. Under this clause, you are required to:</w:t>
      </w:r>
    </w:p>
    <w:p w14:paraId="157A5FB5" w14:textId="77777777" w:rsidR="008C495D" w:rsidRPr="002C164F" w:rsidRDefault="008C495D" w:rsidP="008C495D">
      <w:pPr>
        <w:pStyle w:val="ListBullet"/>
        <w:rPr>
          <w:rFonts w:asciiTheme="minorHAnsi" w:hAnsiTheme="minorHAnsi" w:cstheme="minorHAnsi"/>
        </w:rPr>
      </w:pPr>
      <w:r w:rsidRPr="002C164F">
        <w:rPr>
          <w:rFonts w:asciiTheme="minorHAnsi" w:hAnsiTheme="minorHAnsi" w:cstheme="minorHAnsi"/>
        </w:rPr>
        <w:t>submit an annual Statement of Compliance stating you have implemented the National Principles for Child Safe Organisations;</w:t>
      </w:r>
    </w:p>
    <w:p w14:paraId="12B654BC" w14:textId="77777777" w:rsidR="008C495D" w:rsidRPr="002C164F" w:rsidRDefault="008C495D" w:rsidP="008C495D">
      <w:pPr>
        <w:pStyle w:val="ListBullet"/>
        <w:rPr>
          <w:rFonts w:asciiTheme="minorHAnsi" w:hAnsiTheme="minorHAnsi" w:cstheme="minorHAnsi"/>
        </w:rPr>
      </w:pPr>
      <w:r w:rsidRPr="002C164F">
        <w:rPr>
          <w:rFonts w:asciiTheme="minorHAnsi" w:hAnsiTheme="minorHAnsi" w:cstheme="minorHAnsi"/>
        </w:rPr>
        <w:t>complete an updated risk assessment to identify the level of responsibility for children and level of risk of harm to children;</w:t>
      </w:r>
    </w:p>
    <w:p w14:paraId="77DD69B0" w14:textId="77777777" w:rsidR="008C495D" w:rsidRPr="002C164F" w:rsidRDefault="008C495D" w:rsidP="008C495D">
      <w:pPr>
        <w:pStyle w:val="ListBullet"/>
        <w:rPr>
          <w:rFonts w:asciiTheme="minorHAnsi" w:hAnsiTheme="minorHAnsi" w:cstheme="minorHAnsi"/>
        </w:rPr>
      </w:pPr>
      <w:r w:rsidRPr="002C164F">
        <w:rPr>
          <w:rFonts w:asciiTheme="minorHAnsi" w:hAnsiTheme="minorHAnsi" w:cstheme="minorHAnsi"/>
        </w:rPr>
        <w:t>have an updated risk management strategy; and</w:t>
      </w:r>
    </w:p>
    <w:p w14:paraId="042C8A64" w14:textId="77777777" w:rsidR="008C495D" w:rsidRPr="002C164F" w:rsidRDefault="008C495D" w:rsidP="008C495D">
      <w:pPr>
        <w:pStyle w:val="ListBullet"/>
        <w:rPr>
          <w:rFonts w:asciiTheme="minorHAnsi" w:hAnsiTheme="minorHAnsi" w:cstheme="minorHAnsi"/>
        </w:rPr>
      </w:pPr>
      <w:r w:rsidRPr="002C164F">
        <w:rPr>
          <w:rFonts w:asciiTheme="minorHAnsi" w:hAnsiTheme="minorHAnsi" w:cstheme="minorHAnsi"/>
        </w:rPr>
        <w:t>provide training and a compliance regime.</w:t>
      </w:r>
    </w:p>
    <w:p w14:paraId="3BC5BEC6" w14:textId="19D516F3" w:rsidR="008C495D" w:rsidRPr="002C164F" w:rsidRDefault="008C495D" w:rsidP="008C495D">
      <w:pPr>
        <w:spacing w:after="150"/>
        <w:rPr>
          <w:rFonts w:asciiTheme="minorHAnsi" w:hAnsiTheme="minorHAnsi" w:cstheme="minorHAnsi"/>
        </w:rPr>
      </w:pPr>
      <w:r w:rsidRPr="002C164F">
        <w:rPr>
          <w:rFonts w:asciiTheme="minorHAnsi" w:hAnsiTheme="minorHAnsi" w:cstheme="minorHAnsi"/>
        </w:rPr>
        <w:t xml:space="preserve">We work closely with our Community Partners to ensure this is all in place, and a </w:t>
      </w:r>
      <w:r w:rsidR="00C83118" w:rsidRPr="002C164F">
        <w:rPr>
          <w:rFonts w:asciiTheme="minorHAnsi" w:hAnsiTheme="minorHAnsi" w:cstheme="minorHAnsi"/>
        </w:rPr>
        <w:t>living conversation</w:t>
      </w:r>
      <w:r w:rsidRPr="002C164F">
        <w:rPr>
          <w:rFonts w:asciiTheme="minorHAnsi" w:hAnsiTheme="minorHAnsi" w:cstheme="minorHAnsi"/>
        </w:rPr>
        <w:t xml:space="preserve">, with learnings shared and valued. </w:t>
      </w:r>
    </w:p>
    <w:p w14:paraId="2C347E5C" w14:textId="77777777" w:rsidR="008C495D" w:rsidRPr="002C164F" w:rsidRDefault="008C495D" w:rsidP="008C495D">
      <w:pPr>
        <w:spacing w:after="150"/>
        <w:rPr>
          <w:rFonts w:asciiTheme="minorHAnsi" w:hAnsiTheme="minorHAnsi" w:cstheme="minorHAnsi"/>
        </w:rPr>
      </w:pPr>
      <w:r w:rsidRPr="002C164F">
        <w:rPr>
          <w:rFonts w:asciiTheme="minorHAnsi" w:hAnsiTheme="minorHAnsi" w:cstheme="minorHAnsi"/>
        </w:rPr>
        <w:t>Further information on the Framework and providers’ obligations is available on the </w:t>
      </w:r>
      <w:hyperlink r:id="rId81" w:history="1">
        <w:r w:rsidRPr="002C164F">
          <w:rPr>
            <w:rStyle w:val="Hyperlink"/>
            <w:rFonts w:asciiTheme="minorHAnsi" w:hAnsiTheme="minorHAnsi" w:cstheme="minorHAnsi"/>
          </w:rPr>
          <w:t>National Office for Child Safety website</w:t>
        </w:r>
      </w:hyperlink>
      <w:r w:rsidRPr="002C164F">
        <w:rPr>
          <w:rFonts w:asciiTheme="minorHAnsi" w:hAnsiTheme="minorHAnsi" w:cstheme="minorHAnsi"/>
        </w:rPr>
        <w:t xml:space="preserve"> and the Australian Human Rights Commission’s </w:t>
      </w:r>
      <w:hyperlink r:id="rId82" w:history="1">
        <w:r w:rsidRPr="002C164F">
          <w:rPr>
            <w:rStyle w:val="Hyperlink"/>
            <w:rFonts w:asciiTheme="minorHAnsi" w:hAnsiTheme="minorHAnsi" w:cstheme="minorHAnsi"/>
          </w:rPr>
          <w:t>Child Safe Organisations website</w:t>
        </w:r>
      </w:hyperlink>
      <w:r w:rsidRPr="002C164F">
        <w:rPr>
          <w:rFonts w:asciiTheme="minorHAnsi" w:hAnsiTheme="minorHAnsi" w:cstheme="minorHAnsi"/>
        </w:rPr>
        <w:t>.</w:t>
      </w:r>
    </w:p>
    <w:p w14:paraId="2C239540" w14:textId="15AB22F0" w:rsidR="003E28FD" w:rsidRPr="002C164F" w:rsidRDefault="00991E49" w:rsidP="00991E49">
      <w:pPr>
        <w:jc w:val="center"/>
        <w:rPr>
          <w:rFonts w:asciiTheme="minorHAnsi" w:hAnsiTheme="minorHAnsi" w:cstheme="minorHAnsi"/>
        </w:rPr>
      </w:pPr>
      <w:r>
        <w:rPr>
          <w:noProof/>
        </w:rPr>
        <w:drawing>
          <wp:inline distT="0" distB="0" distL="0" distR="0" wp14:anchorId="1C413AEB" wp14:editId="0D7DF761">
            <wp:extent cx="4552950" cy="1123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552950" cy="1123950"/>
                    </a:xfrm>
                    <a:prstGeom prst="rect">
                      <a:avLst/>
                    </a:prstGeom>
                  </pic:spPr>
                </pic:pic>
              </a:graphicData>
            </a:graphic>
          </wp:inline>
        </w:drawing>
      </w:r>
    </w:p>
    <w:p w14:paraId="267D6FCD" w14:textId="77777777" w:rsidR="00991E49" w:rsidRDefault="00991E49" w:rsidP="003E28FD">
      <w:pPr>
        <w:jc w:val="center"/>
        <w:rPr>
          <w:rFonts w:asciiTheme="minorHAnsi" w:hAnsiTheme="minorHAnsi" w:cstheme="minorHAnsi"/>
          <w:noProof/>
        </w:rPr>
      </w:pPr>
    </w:p>
    <w:p w14:paraId="56B120B1" w14:textId="0D83941B" w:rsidR="00991E49" w:rsidRDefault="00991E49" w:rsidP="003E28FD">
      <w:pPr>
        <w:jc w:val="center"/>
        <w:rPr>
          <w:rFonts w:asciiTheme="minorHAnsi" w:hAnsiTheme="minorHAnsi" w:cstheme="minorHAnsi"/>
          <w:noProof/>
        </w:rPr>
      </w:pPr>
      <w:r>
        <w:rPr>
          <w:rFonts w:asciiTheme="minorHAnsi" w:hAnsiTheme="minorHAnsi" w:cstheme="minorHAnsi"/>
          <w:noProof/>
        </w:rPr>
        <w:drawing>
          <wp:inline distT="0" distB="0" distL="0" distR="0" wp14:anchorId="15415A3D" wp14:editId="36FB87A5">
            <wp:extent cx="4739269" cy="6704330"/>
            <wp:effectExtent l="0" t="0" r="444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745251" cy="6712793"/>
                    </a:xfrm>
                    <a:prstGeom prst="rect">
                      <a:avLst/>
                    </a:prstGeom>
                    <a:noFill/>
                    <a:ln>
                      <a:noFill/>
                    </a:ln>
                  </pic:spPr>
                </pic:pic>
              </a:graphicData>
            </a:graphic>
          </wp:inline>
        </w:drawing>
      </w:r>
    </w:p>
    <w:p w14:paraId="5C1FAE5B" w14:textId="77777777" w:rsidR="003E28FD" w:rsidRDefault="003E28FD" w:rsidP="003E28FD">
      <w:pPr>
        <w:spacing w:after="0" w:line="240" w:lineRule="auto"/>
        <w:rPr>
          <w:rFonts w:asciiTheme="minorHAnsi" w:hAnsiTheme="minorHAnsi" w:cstheme="minorHAnsi"/>
          <w:b/>
          <w:sz w:val="20"/>
          <w:szCs w:val="20"/>
        </w:rPr>
        <w:sectPr w:rsidR="003E28FD" w:rsidSect="00306625">
          <w:footerReference w:type="default" r:id="rId85"/>
          <w:pgSz w:w="11906" w:h="16838"/>
          <w:pgMar w:top="720" w:right="720" w:bottom="720" w:left="720" w:header="708" w:footer="708" w:gutter="0"/>
          <w:cols w:space="708"/>
          <w:docGrid w:linePitch="360"/>
        </w:sectPr>
      </w:pPr>
    </w:p>
    <w:p w14:paraId="4E06F497" w14:textId="0582B5B8" w:rsidR="00C4748D" w:rsidRPr="002C164F" w:rsidRDefault="00C4748D" w:rsidP="00C4748D">
      <w:pPr>
        <w:jc w:val="center"/>
        <w:rPr>
          <w:rFonts w:asciiTheme="minorHAnsi" w:hAnsiTheme="minorHAnsi" w:cstheme="minorHAnsi"/>
        </w:rPr>
      </w:pPr>
      <w:r w:rsidRPr="002C164F">
        <w:rPr>
          <w:rFonts w:asciiTheme="minorHAnsi" w:hAnsiTheme="minorHAnsi" w:cstheme="minorHAnsi"/>
          <w:noProof/>
        </w:rPr>
        <w:drawing>
          <wp:inline distT="0" distB="0" distL="0" distR="0" wp14:anchorId="35ED2FB5" wp14:editId="674C0386">
            <wp:extent cx="5648325" cy="14478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648325" cy="1447800"/>
                    </a:xfrm>
                    <a:prstGeom prst="rect">
                      <a:avLst/>
                    </a:prstGeom>
                  </pic:spPr>
                </pic:pic>
              </a:graphicData>
            </a:graphic>
          </wp:inline>
        </w:drawing>
      </w:r>
    </w:p>
    <w:p w14:paraId="7BE21746" w14:textId="77777777" w:rsidR="00C4748D" w:rsidRPr="002C164F" w:rsidRDefault="00C4748D" w:rsidP="00C4748D">
      <w:pPr>
        <w:jc w:val="center"/>
        <w:rPr>
          <w:rFonts w:asciiTheme="minorHAnsi" w:hAnsiTheme="minorHAnsi" w:cstheme="minorHAnsi"/>
        </w:rPr>
      </w:pPr>
      <w:r w:rsidRPr="002C164F">
        <w:rPr>
          <w:rFonts w:asciiTheme="minorHAnsi" w:hAnsiTheme="minorHAnsi" w:cstheme="minorHAnsi"/>
        </w:rPr>
        <w:t xml:space="preserve">Communities for Children – SE Tas 2017-2019 Strategic Plan </w:t>
      </w:r>
      <w:hyperlink r:id="rId87" w:history="1">
        <w:r w:rsidRPr="002C164F">
          <w:rPr>
            <w:rStyle w:val="Hyperlink"/>
            <w:rFonts w:asciiTheme="minorHAnsi" w:hAnsiTheme="minorHAnsi" w:cstheme="minorHAnsi"/>
          </w:rPr>
          <w:t>https://www.salvationarmy.org.au/scribe/sites/tasmaniac4c/files/STRATEGIC_PLAN_2015-2019_FAMILY_SUPPORT_PROGRAM.pdf</w:t>
        </w:r>
      </w:hyperlink>
    </w:p>
    <w:p w14:paraId="2BA3D124" w14:textId="77777777" w:rsidR="00C4748D" w:rsidRPr="002C164F" w:rsidRDefault="00C4748D" w:rsidP="00C4748D">
      <w:pPr>
        <w:jc w:val="center"/>
        <w:rPr>
          <w:rFonts w:asciiTheme="minorHAnsi" w:hAnsiTheme="minorHAnsi" w:cstheme="minorHAnsi"/>
        </w:rPr>
      </w:pPr>
      <w:r w:rsidRPr="002C164F">
        <w:rPr>
          <w:rFonts w:asciiTheme="minorHAnsi" w:hAnsiTheme="minorHAnsi" w:cstheme="minorHAnsi"/>
        </w:rPr>
        <w:t xml:space="preserve">Communities for Children 2019 Review by Romy Winter and Ron Frey </w:t>
      </w:r>
      <w:hyperlink r:id="rId88" w:history="1">
        <w:r w:rsidRPr="002C164F">
          <w:rPr>
            <w:rStyle w:val="Hyperlink"/>
            <w:rFonts w:asciiTheme="minorHAnsi" w:hAnsiTheme="minorHAnsi" w:cstheme="minorHAnsi"/>
          </w:rPr>
          <w:t>https://www.salvationarmy.org.au/scribe/sites/tasmaniac4c/files/FINAL_FREY_AND_WINTER_REPORT_April_30_2019.pdf</w:t>
        </w:r>
      </w:hyperlink>
    </w:p>
    <w:p w14:paraId="469B1D88" w14:textId="77777777" w:rsidR="00C4748D" w:rsidRPr="002C164F" w:rsidRDefault="00C4748D" w:rsidP="00C4748D">
      <w:pPr>
        <w:jc w:val="center"/>
        <w:rPr>
          <w:rFonts w:asciiTheme="minorHAnsi" w:hAnsiTheme="minorHAnsi" w:cstheme="minorHAnsi"/>
        </w:rPr>
      </w:pPr>
      <w:r w:rsidRPr="002C164F">
        <w:rPr>
          <w:rFonts w:asciiTheme="minorHAnsi" w:hAnsiTheme="minorHAnsi" w:cstheme="minorHAnsi"/>
        </w:rPr>
        <w:t xml:space="preserve">Communities for Children SE Tas Theory of Change 2022-2026 </w:t>
      </w:r>
      <w:hyperlink r:id="rId89" w:history="1">
        <w:r w:rsidRPr="002C164F">
          <w:rPr>
            <w:rStyle w:val="Hyperlink"/>
            <w:rFonts w:asciiTheme="minorHAnsi" w:hAnsiTheme="minorHAnsi" w:cstheme="minorHAnsi"/>
          </w:rPr>
          <w:t>https://www.salvationarmy.org.au/tasmaniac4c/</w:t>
        </w:r>
      </w:hyperlink>
    </w:p>
    <w:p w14:paraId="47C8C0E0" w14:textId="77777777" w:rsidR="00C4748D" w:rsidRPr="002C164F" w:rsidRDefault="00C4748D" w:rsidP="00C4748D">
      <w:pPr>
        <w:jc w:val="center"/>
        <w:rPr>
          <w:rFonts w:asciiTheme="minorHAnsi" w:hAnsiTheme="minorHAnsi" w:cstheme="minorHAnsi"/>
        </w:rPr>
      </w:pPr>
    </w:p>
    <w:p w14:paraId="7B9C1C60" w14:textId="2DE802F1" w:rsidR="00C4748D" w:rsidRPr="002C164F" w:rsidRDefault="00C4748D" w:rsidP="00C4748D">
      <w:pPr>
        <w:jc w:val="center"/>
        <w:rPr>
          <w:rFonts w:asciiTheme="minorHAnsi" w:hAnsiTheme="minorHAnsi" w:cstheme="minorHAnsi"/>
        </w:rPr>
      </w:pPr>
    </w:p>
    <w:p w14:paraId="2EF98843" w14:textId="77777777" w:rsidR="00C4748D" w:rsidRPr="002C164F" w:rsidRDefault="00C4748D" w:rsidP="00C4748D">
      <w:pPr>
        <w:jc w:val="center"/>
        <w:rPr>
          <w:rFonts w:asciiTheme="minorHAnsi" w:hAnsiTheme="minorHAnsi" w:cstheme="minorHAnsi"/>
        </w:rPr>
      </w:pPr>
    </w:p>
    <w:sectPr w:rsidR="00C4748D" w:rsidRPr="002C164F">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Christina Augustine" w:date="2022-03-18T11:05:00Z" w:initials="CA">
    <w:p w14:paraId="43F15386" w14:textId="77777777" w:rsidR="00306625" w:rsidRDefault="00306625" w:rsidP="00EC27DB">
      <w:pPr>
        <w:pStyle w:val="CommentText"/>
      </w:pPr>
      <w:r>
        <w:rPr>
          <w:rStyle w:val="CommentReference"/>
        </w:rPr>
        <w:annotationRef/>
      </w:r>
      <w:r>
        <w:t xml:space="preserve">I think this needs to go at the start to set your goals or I feel that it is repeated.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3F1538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D4CDC" w16cex:dateUtc="2022-03-28T22: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3F15386" w16cid:durableId="25ED4CD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AABFD" w14:textId="77777777" w:rsidR="00306625" w:rsidRDefault="00306625">
      <w:pPr>
        <w:spacing w:after="0" w:line="240" w:lineRule="auto"/>
      </w:pPr>
      <w:r>
        <w:separator/>
      </w:r>
    </w:p>
  </w:endnote>
  <w:endnote w:type="continuationSeparator" w:id="0">
    <w:p w14:paraId="3137AD26" w14:textId="77777777" w:rsidR="00306625" w:rsidRDefault="003066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1606567"/>
      <w:docPartObj>
        <w:docPartGallery w:val="Page Numbers (Bottom of Page)"/>
        <w:docPartUnique/>
      </w:docPartObj>
    </w:sdtPr>
    <w:sdtEndPr>
      <w:rPr>
        <w:noProof/>
      </w:rPr>
    </w:sdtEndPr>
    <w:sdtContent>
      <w:p w14:paraId="0B0E09B0" w14:textId="77777777" w:rsidR="00306625" w:rsidRDefault="0030662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964A2E" w14:textId="77777777" w:rsidR="00306625" w:rsidRDefault="003066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6944481"/>
      <w:docPartObj>
        <w:docPartGallery w:val="Page Numbers (Bottom of Page)"/>
        <w:docPartUnique/>
      </w:docPartObj>
    </w:sdtPr>
    <w:sdtEndPr>
      <w:rPr>
        <w:noProof/>
      </w:rPr>
    </w:sdtEndPr>
    <w:sdtContent>
      <w:p w14:paraId="4F1FD28A" w14:textId="77777777" w:rsidR="00306625" w:rsidRDefault="0030662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2DCD14D" w14:textId="77777777" w:rsidR="00306625" w:rsidRDefault="003066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3EBBA" w14:textId="77777777" w:rsidR="00306625" w:rsidRDefault="00306625">
      <w:pPr>
        <w:spacing w:after="0" w:line="240" w:lineRule="auto"/>
      </w:pPr>
      <w:r>
        <w:separator/>
      </w:r>
    </w:p>
  </w:footnote>
  <w:footnote w:type="continuationSeparator" w:id="0">
    <w:p w14:paraId="4B92192C" w14:textId="77777777" w:rsidR="00306625" w:rsidRDefault="003066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7350E"/>
    <w:multiLevelType w:val="multilevel"/>
    <w:tmpl w:val="51800CF0"/>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123D6DD8"/>
    <w:multiLevelType w:val="hybridMultilevel"/>
    <w:tmpl w:val="A0C8AA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12E218AF"/>
    <w:multiLevelType w:val="multilevel"/>
    <w:tmpl w:val="460E16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02416F"/>
    <w:multiLevelType w:val="hybridMultilevel"/>
    <w:tmpl w:val="E940E6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A1B2A27"/>
    <w:multiLevelType w:val="hybridMultilevel"/>
    <w:tmpl w:val="90F8EF5A"/>
    <w:lvl w:ilvl="0" w:tplc="E2127CB0">
      <w:start w:val="1"/>
      <w:numFmt w:val="bullet"/>
      <w:pStyle w:val="List2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27193649"/>
    <w:multiLevelType w:val="multilevel"/>
    <w:tmpl w:val="7C7286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1D10F6"/>
    <w:multiLevelType w:val="hybridMultilevel"/>
    <w:tmpl w:val="B0D68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AAA436B"/>
    <w:multiLevelType w:val="hybridMultilevel"/>
    <w:tmpl w:val="37A876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A07163"/>
    <w:multiLevelType w:val="hybridMultilevel"/>
    <w:tmpl w:val="765AC58A"/>
    <w:lvl w:ilvl="0" w:tplc="68FAA33E">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9" w15:restartNumberingAfterBreak="0">
    <w:nsid w:val="4F21741C"/>
    <w:multiLevelType w:val="hybridMultilevel"/>
    <w:tmpl w:val="2F56486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FC30114"/>
    <w:multiLevelType w:val="hybridMultilevel"/>
    <w:tmpl w:val="1EA064AA"/>
    <w:lvl w:ilvl="0" w:tplc="2ABA7A34">
      <w:start w:val="1"/>
      <w:numFmt w:val="bullet"/>
      <w:pStyle w:val="ListBullet"/>
      <w:lvlText w:val=""/>
      <w:lvlJc w:val="left"/>
      <w:pPr>
        <w:ind w:left="108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360" w:hanging="360"/>
      </w:pPr>
      <w:rPr>
        <w:rFonts w:ascii="Wingdings" w:hAnsi="Wingdings" w:hint="default"/>
      </w:rPr>
    </w:lvl>
    <w:lvl w:ilvl="3" w:tplc="0C090001">
      <w:start w:val="1"/>
      <w:numFmt w:val="bullet"/>
      <w:lvlText w:val=""/>
      <w:lvlJc w:val="left"/>
      <w:pPr>
        <w:ind w:left="360" w:hanging="360"/>
      </w:pPr>
      <w:rPr>
        <w:rFonts w:ascii="Symbol" w:hAnsi="Symbol" w:hint="default"/>
      </w:rPr>
    </w:lvl>
    <w:lvl w:ilvl="4" w:tplc="0C090003">
      <w:start w:val="1"/>
      <w:numFmt w:val="bullet"/>
      <w:lvlText w:val="o"/>
      <w:lvlJc w:val="left"/>
      <w:pPr>
        <w:ind w:left="1080" w:hanging="360"/>
      </w:pPr>
      <w:rPr>
        <w:rFonts w:ascii="Courier New" w:hAnsi="Courier New" w:cs="Courier New" w:hint="default"/>
      </w:rPr>
    </w:lvl>
    <w:lvl w:ilvl="5" w:tplc="0C090005">
      <w:start w:val="1"/>
      <w:numFmt w:val="bullet"/>
      <w:lvlText w:val=""/>
      <w:lvlJc w:val="left"/>
      <w:pPr>
        <w:ind w:left="1800" w:hanging="360"/>
      </w:pPr>
      <w:rPr>
        <w:rFonts w:ascii="Wingdings" w:hAnsi="Wingdings" w:hint="default"/>
      </w:rPr>
    </w:lvl>
    <w:lvl w:ilvl="6" w:tplc="0C090001" w:tentative="1">
      <w:start w:val="1"/>
      <w:numFmt w:val="bullet"/>
      <w:lvlText w:val=""/>
      <w:lvlJc w:val="left"/>
      <w:pPr>
        <w:ind w:left="2520" w:hanging="360"/>
      </w:pPr>
      <w:rPr>
        <w:rFonts w:ascii="Symbol" w:hAnsi="Symbol" w:hint="default"/>
      </w:rPr>
    </w:lvl>
    <w:lvl w:ilvl="7" w:tplc="0C090003" w:tentative="1">
      <w:start w:val="1"/>
      <w:numFmt w:val="bullet"/>
      <w:lvlText w:val="o"/>
      <w:lvlJc w:val="left"/>
      <w:pPr>
        <w:ind w:left="3240" w:hanging="360"/>
      </w:pPr>
      <w:rPr>
        <w:rFonts w:ascii="Courier New" w:hAnsi="Courier New" w:cs="Courier New" w:hint="default"/>
      </w:rPr>
    </w:lvl>
    <w:lvl w:ilvl="8" w:tplc="0C090005" w:tentative="1">
      <w:start w:val="1"/>
      <w:numFmt w:val="bullet"/>
      <w:lvlText w:val=""/>
      <w:lvlJc w:val="left"/>
      <w:pPr>
        <w:ind w:left="3960" w:hanging="360"/>
      </w:pPr>
      <w:rPr>
        <w:rFonts w:ascii="Wingdings" w:hAnsi="Wingdings" w:hint="default"/>
      </w:rPr>
    </w:lvl>
  </w:abstractNum>
  <w:abstractNum w:abstractNumId="11" w15:restartNumberingAfterBreak="0">
    <w:nsid w:val="663B42E6"/>
    <w:multiLevelType w:val="hybridMultilevel"/>
    <w:tmpl w:val="FAD20B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7F975F2"/>
    <w:multiLevelType w:val="multilevel"/>
    <w:tmpl w:val="4F7E0A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A4D2481"/>
    <w:multiLevelType w:val="hybridMultilevel"/>
    <w:tmpl w:val="555658C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8"/>
  </w:num>
  <w:num w:numId="5">
    <w:abstractNumId w:val="10"/>
  </w:num>
  <w:num w:numId="6">
    <w:abstractNumId w:val="13"/>
  </w:num>
  <w:num w:numId="7">
    <w:abstractNumId w:val="9"/>
  </w:num>
  <w:num w:numId="8">
    <w:abstractNumId w:val="7"/>
  </w:num>
  <w:num w:numId="9">
    <w:abstractNumId w:val="11"/>
  </w:num>
  <w:num w:numId="10">
    <w:abstractNumId w:val="4"/>
  </w:num>
  <w:num w:numId="11">
    <w:abstractNumId w:val="5"/>
  </w:num>
  <w:num w:numId="12">
    <w:abstractNumId w:val="2"/>
  </w:num>
  <w:num w:numId="13">
    <w:abstractNumId w:val="12"/>
  </w:num>
  <w:num w:numId="1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ristina Augustine">
    <w15:presenceInfo w15:providerId="AD" w15:userId="S-1-5-21-3424459049-1637754485-2347832351-12971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F80"/>
    <w:rsid w:val="00081820"/>
    <w:rsid w:val="00092487"/>
    <w:rsid w:val="000C3AE6"/>
    <w:rsid w:val="000F1EAE"/>
    <w:rsid w:val="001225B5"/>
    <w:rsid w:val="001248EB"/>
    <w:rsid w:val="001265C2"/>
    <w:rsid w:val="001879DF"/>
    <w:rsid w:val="00192F13"/>
    <w:rsid w:val="001B2E83"/>
    <w:rsid w:val="001C134A"/>
    <w:rsid w:val="001C2610"/>
    <w:rsid w:val="001C5FF7"/>
    <w:rsid w:val="00204E29"/>
    <w:rsid w:val="0027246D"/>
    <w:rsid w:val="00282C01"/>
    <w:rsid w:val="002F5A52"/>
    <w:rsid w:val="00304506"/>
    <w:rsid w:val="00306625"/>
    <w:rsid w:val="00342B5A"/>
    <w:rsid w:val="00354C20"/>
    <w:rsid w:val="003D2059"/>
    <w:rsid w:val="003E28FD"/>
    <w:rsid w:val="00463940"/>
    <w:rsid w:val="00476406"/>
    <w:rsid w:val="00477B3E"/>
    <w:rsid w:val="00481C57"/>
    <w:rsid w:val="0048766A"/>
    <w:rsid w:val="004A3F80"/>
    <w:rsid w:val="004A6098"/>
    <w:rsid w:val="005137B4"/>
    <w:rsid w:val="0053552C"/>
    <w:rsid w:val="005726B9"/>
    <w:rsid w:val="00576616"/>
    <w:rsid w:val="0058413C"/>
    <w:rsid w:val="0059540B"/>
    <w:rsid w:val="005E54D2"/>
    <w:rsid w:val="006546CF"/>
    <w:rsid w:val="00681EA7"/>
    <w:rsid w:val="006C2811"/>
    <w:rsid w:val="00711E29"/>
    <w:rsid w:val="00742AA7"/>
    <w:rsid w:val="00773A0F"/>
    <w:rsid w:val="00776376"/>
    <w:rsid w:val="007777FF"/>
    <w:rsid w:val="007D674D"/>
    <w:rsid w:val="00813919"/>
    <w:rsid w:val="0081492C"/>
    <w:rsid w:val="0082598C"/>
    <w:rsid w:val="008819FA"/>
    <w:rsid w:val="008944FE"/>
    <w:rsid w:val="008C495D"/>
    <w:rsid w:val="008D770C"/>
    <w:rsid w:val="008E3F4D"/>
    <w:rsid w:val="008E7CAF"/>
    <w:rsid w:val="008F5988"/>
    <w:rsid w:val="00903078"/>
    <w:rsid w:val="00913BA5"/>
    <w:rsid w:val="00924925"/>
    <w:rsid w:val="00952328"/>
    <w:rsid w:val="00971BEC"/>
    <w:rsid w:val="00991E49"/>
    <w:rsid w:val="00A51092"/>
    <w:rsid w:val="00A741C2"/>
    <w:rsid w:val="00A74CF7"/>
    <w:rsid w:val="00A93B6B"/>
    <w:rsid w:val="00AA07AF"/>
    <w:rsid w:val="00AF625A"/>
    <w:rsid w:val="00AF77EC"/>
    <w:rsid w:val="00B06D90"/>
    <w:rsid w:val="00B95AC4"/>
    <w:rsid w:val="00BB71B1"/>
    <w:rsid w:val="00BD0311"/>
    <w:rsid w:val="00BD3E75"/>
    <w:rsid w:val="00C30098"/>
    <w:rsid w:val="00C44F1E"/>
    <w:rsid w:val="00C4748D"/>
    <w:rsid w:val="00C7463D"/>
    <w:rsid w:val="00C83118"/>
    <w:rsid w:val="00C87706"/>
    <w:rsid w:val="00CA531F"/>
    <w:rsid w:val="00CE4C6D"/>
    <w:rsid w:val="00CE6B9E"/>
    <w:rsid w:val="00D274A7"/>
    <w:rsid w:val="00D4480D"/>
    <w:rsid w:val="00D531E0"/>
    <w:rsid w:val="00DB3E39"/>
    <w:rsid w:val="00DC7DA7"/>
    <w:rsid w:val="00DF32AD"/>
    <w:rsid w:val="00E01871"/>
    <w:rsid w:val="00E02052"/>
    <w:rsid w:val="00E07FA2"/>
    <w:rsid w:val="00EB6F6B"/>
    <w:rsid w:val="00EB7F04"/>
    <w:rsid w:val="00EC17E8"/>
    <w:rsid w:val="00EC27DB"/>
    <w:rsid w:val="00ED38D1"/>
    <w:rsid w:val="00EE5077"/>
    <w:rsid w:val="00EF73BE"/>
    <w:rsid w:val="00F13AA6"/>
    <w:rsid w:val="00F737E0"/>
    <w:rsid w:val="00F922E5"/>
    <w:rsid w:val="00FA52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9F5F7"/>
  <w15:chartTrackingRefBased/>
  <w15:docId w15:val="{74DFAC45-AF5A-49AF-8975-4667FF9BE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B3E"/>
    <w:pPr>
      <w:spacing w:after="200" w:line="276" w:lineRule="auto"/>
    </w:pPr>
    <w:rPr>
      <w:rFonts w:ascii="Arial" w:hAnsi="Arial"/>
      <w:lang w:eastAsia="en-AU"/>
    </w:rPr>
  </w:style>
  <w:style w:type="paragraph" w:styleId="Heading2">
    <w:name w:val="heading 2"/>
    <w:basedOn w:val="Normal"/>
    <w:next w:val="Normal"/>
    <w:link w:val="Heading2Char"/>
    <w:uiPriority w:val="9"/>
    <w:semiHidden/>
    <w:unhideWhenUsed/>
    <w:qFormat/>
    <w:rsid w:val="00477B3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77B3E"/>
    <w:pPr>
      <w:spacing w:before="200" w:after="0" w:line="271" w:lineRule="auto"/>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477B3E"/>
    <w:rPr>
      <w:rFonts w:asciiTheme="majorHAnsi" w:eastAsiaTheme="majorEastAsia" w:hAnsiTheme="majorHAnsi" w:cstheme="majorBidi"/>
      <w:color w:val="2F5496" w:themeColor="accent1" w:themeShade="BF"/>
      <w:sz w:val="26"/>
      <w:szCs w:val="26"/>
      <w:lang w:eastAsia="en-AU"/>
    </w:rPr>
  </w:style>
  <w:style w:type="character" w:customStyle="1" w:styleId="Heading3Char">
    <w:name w:val="Heading 3 Char"/>
    <w:basedOn w:val="DefaultParagraphFont"/>
    <w:link w:val="Heading3"/>
    <w:uiPriority w:val="9"/>
    <w:rsid w:val="00477B3E"/>
    <w:rPr>
      <w:rFonts w:ascii="Arial" w:eastAsiaTheme="majorEastAsia" w:hAnsi="Arial" w:cstheme="majorBidi"/>
      <w:b/>
      <w:bCs/>
      <w:lang w:eastAsia="en-AU"/>
    </w:rPr>
  </w:style>
  <w:style w:type="table" w:styleId="TableGrid">
    <w:name w:val="Table Grid"/>
    <w:basedOn w:val="TableNormal"/>
    <w:uiPriority w:val="59"/>
    <w:rsid w:val="00477B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able,List Paragraph1,Bulleted Para,NFP GP Bulleted List,bullet point list,List Paragraph11,L,Bullet points,Content descriptions,Bullet Point,List Paragraph2,Recommendation,CAB - List Bullet,List Bullet Cab,Bullet point,Bullet Points,列出段落"/>
    <w:basedOn w:val="Normal"/>
    <w:link w:val="ListParagraphChar"/>
    <w:uiPriority w:val="34"/>
    <w:qFormat/>
    <w:rsid w:val="00477B3E"/>
    <w:pPr>
      <w:ind w:left="720"/>
      <w:contextualSpacing/>
    </w:pPr>
  </w:style>
  <w:style w:type="character" w:customStyle="1" w:styleId="ListParagraphChar">
    <w:name w:val="List Paragraph Char"/>
    <w:aliases w:val="Table Char,List Paragraph1 Char,Bulleted Para Char,NFP GP Bulleted List Char,bullet point list Char,List Paragraph11 Char,L Char,Bullet points Char,Content descriptions Char,Bullet Point Char,List Paragraph2 Char,Recommendation Char"/>
    <w:basedOn w:val="DefaultParagraphFont"/>
    <w:link w:val="ListParagraph"/>
    <w:uiPriority w:val="34"/>
    <w:qFormat/>
    <w:rsid w:val="00477B3E"/>
    <w:rPr>
      <w:rFonts w:ascii="Arial" w:hAnsi="Arial"/>
      <w:lang w:eastAsia="en-AU"/>
    </w:rPr>
  </w:style>
  <w:style w:type="character" w:styleId="Hyperlink">
    <w:name w:val="Hyperlink"/>
    <w:basedOn w:val="DefaultParagraphFont"/>
    <w:uiPriority w:val="99"/>
    <w:unhideWhenUsed/>
    <w:rsid w:val="00477B3E"/>
    <w:rPr>
      <w:color w:val="0563C1" w:themeColor="hyperlink"/>
      <w:u w:val="single"/>
    </w:rPr>
  </w:style>
  <w:style w:type="paragraph" w:styleId="NormalWeb">
    <w:name w:val="Normal (Web)"/>
    <w:basedOn w:val="Normal"/>
    <w:uiPriority w:val="99"/>
    <w:semiHidden/>
    <w:unhideWhenUsed/>
    <w:rsid w:val="00477B3E"/>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77B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7B3E"/>
    <w:rPr>
      <w:rFonts w:ascii="Arial" w:hAnsi="Arial"/>
      <w:lang w:eastAsia="en-AU"/>
    </w:rPr>
  </w:style>
  <w:style w:type="paragraph" w:styleId="ListBullet">
    <w:name w:val="List Bullet"/>
    <w:basedOn w:val="ListParagraph"/>
    <w:uiPriority w:val="1"/>
    <w:qFormat/>
    <w:rsid w:val="0059540B"/>
    <w:pPr>
      <w:numPr>
        <w:numId w:val="5"/>
      </w:numPr>
      <w:spacing w:before="120" w:after="180"/>
    </w:pPr>
    <w:rPr>
      <w:rFonts w:eastAsia="Times New Roman" w:cs="Arial"/>
      <w:spacing w:val="4"/>
    </w:rPr>
  </w:style>
  <w:style w:type="character" w:customStyle="1" w:styleId="authorortitle">
    <w:name w:val="authorortitle"/>
    <w:basedOn w:val="DefaultParagraphFont"/>
    <w:rsid w:val="0059540B"/>
  </w:style>
  <w:style w:type="paragraph" w:customStyle="1" w:styleId="b-qt">
    <w:name w:val="b-qt"/>
    <w:basedOn w:val="Normal"/>
    <w:rsid w:val="005954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qfqa">
    <w:name w:val="bq_fq_a"/>
    <w:basedOn w:val="Normal"/>
    <w:rsid w:val="005954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8E7CAF"/>
    <w:pPr>
      <w:autoSpaceDE w:val="0"/>
      <w:autoSpaceDN w:val="0"/>
      <w:adjustRightInd w:val="0"/>
      <w:spacing w:after="0" w:line="240" w:lineRule="auto"/>
    </w:pPr>
    <w:rPr>
      <w:rFonts w:ascii="Arial" w:hAnsi="Arial" w:cs="Arial"/>
      <w:color w:val="000000"/>
      <w:sz w:val="24"/>
      <w:szCs w:val="24"/>
    </w:rPr>
  </w:style>
  <w:style w:type="paragraph" w:customStyle="1" w:styleId="List2Bullet">
    <w:name w:val="List 2 Bullet"/>
    <w:basedOn w:val="Default"/>
    <w:link w:val="List2BulletChar"/>
    <w:qFormat/>
    <w:rsid w:val="008E7CAF"/>
    <w:pPr>
      <w:numPr>
        <w:numId w:val="10"/>
      </w:numPr>
      <w:tabs>
        <w:tab w:val="left" w:pos="1170"/>
      </w:tabs>
      <w:spacing w:after="80"/>
    </w:pPr>
    <w:rPr>
      <w:color w:val="auto"/>
      <w:sz w:val="22"/>
      <w:szCs w:val="22"/>
    </w:rPr>
  </w:style>
  <w:style w:type="character" w:customStyle="1" w:styleId="List2BulletChar">
    <w:name w:val="List 2 Bullet Char"/>
    <w:basedOn w:val="DefaultParagraphFont"/>
    <w:link w:val="List2Bullet"/>
    <w:rsid w:val="008E7CAF"/>
    <w:rPr>
      <w:rFonts w:ascii="Arial" w:hAnsi="Arial" w:cs="Arial"/>
    </w:rPr>
  </w:style>
  <w:style w:type="character" w:styleId="UnresolvedMention">
    <w:name w:val="Unresolved Mention"/>
    <w:basedOn w:val="DefaultParagraphFont"/>
    <w:uiPriority w:val="99"/>
    <w:semiHidden/>
    <w:unhideWhenUsed/>
    <w:rsid w:val="00A741C2"/>
    <w:rPr>
      <w:color w:val="605E5C"/>
      <w:shd w:val="clear" w:color="auto" w:fill="E1DFDD"/>
    </w:rPr>
  </w:style>
  <w:style w:type="paragraph" w:customStyle="1" w:styleId="xmsonormal">
    <w:name w:val="x_msonormal"/>
    <w:basedOn w:val="Normal"/>
    <w:rsid w:val="00DC7DA7"/>
    <w:pPr>
      <w:spacing w:after="0" w:line="240" w:lineRule="auto"/>
    </w:pPr>
    <w:rPr>
      <w:rFonts w:ascii="Calibri" w:hAnsi="Calibri" w:cs="Calibri"/>
    </w:rPr>
  </w:style>
  <w:style w:type="character" w:styleId="Strong">
    <w:name w:val="Strong"/>
    <w:basedOn w:val="DefaultParagraphFont"/>
    <w:uiPriority w:val="22"/>
    <w:qFormat/>
    <w:rsid w:val="00DC7DA7"/>
    <w:rPr>
      <w:b/>
      <w:bCs/>
    </w:rPr>
  </w:style>
  <w:style w:type="character" w:styleId="Emphasis">
    <w:name w:val="Emphasis"/>
    <w:basedOn w:val="DefaultParagraphFont"/>
    <w:uiPriority w:val="20"/>
    <w:qFormat/>
    <w:rsid w:val="00576616"/>
    <w:rPr>
      <w:i/>
      <w:iCs/>
    </w:rPr>
  </w:style>
  <w:style w:type="paragraph" w:styleId="CommentText">
    <w:name w:val="annotation text"/>
    <w:basedOn w:val="Normal"/>
    <w:link w:val="CommentTextChar"/>
    <w:uiPriority w:val="99"/>
    <w:semiHidden/>
    <w:unhideWhenUsed/>
    <w:rsid w:val="00EC27DB"/>
    <w:pPr>
      <w:spacing w:line="240" w:lineRule="auto"/>
    </w:pPr>
    <w:rPr>
      <w:sz w:val="20"/>
      <w:szCs w:val="20"/>
    </w:rPr>
  </w:style>
  <w:style w:type="character" w:customStyle="1" w:styleId="CommentTextChar">
    <w:name w:val="Comment Text Char"/>
    <w:basedOn w:val="DefaultParagraphFont"/>
    <w:link w:val="CommentText"/>
    <w:uiPriority w:val="99"/>
    <w:semiHidden/>
    <w:rsid w:val="00EC27DB"/>
    <w:rPr>
      <w:rFonts w:ascii="Arial" w:hAnsi="Arial"/>
      <w:sz w:val="20"/>
      <w:szCs w:val="20"/>
      <w:lang w:eastAsia="en-AU"/>
    </w:rPr>
  </w:style>
  <w:style w:type="character" w:styleId="CommentReference">
    <w:name w:val="annotation reference"/>
    <w:basedOn w:val="DefaultParagraphFont"/>
    <w:uiPriority w:val="99"/>
    <w:semiHidden/>
    <w:unhideWhenUsed/>
    <w:rsid w:val="00EC27DB"/>
    <w:rPr>
      <w:sz w:val="16"/>
      <w:szCs w:val="16"/>
    </w:rPr>
  </w:style>
  <w:style w:type="paragraph" w:styleId="Header">
    <w:name w:val="header"/>
    <w:basedOn w:val="Normal"/>
    <w:link w:val="HeaderChar"/>
    <w:uiPriority w:val="99"/>
    <w:unhideWhenUsed/>
    <w:rsid w:val="00EB6F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6F6B"/>
    <w:rPr>
      <w:rFonts w:ascii="Arial" w:hAnsi="Arial"/>
      <w:lang w:eastAsia="en-AU"/>
    </w:rPr>
  </w:style>
  <w:style w:type="paragraph" w:styleId="BalloonText">
    <w:name w:val="Balloon Text"/>
    <w:basedOn w:val="Normal"/>
    <w:link w:val="BalloonTextChar"/>
    <w:uiPriority w:val="99"/>
    <w:semiHidden/>
    <w:unhideWhenUsed/>
    <w:rsid w:val="003066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6625"/>
    <w:rPr>
      <w:rFonts w:ascii="Segoe UI" w:hAnsi="Segoe UI" w:cs="Segoe UI"/>
      <w:sz w:val="18"/>
      <w:szCs w:val="18"/>
      <w:lang w:eastAsia="en-AU"/>
    </w:rPr>
  </w:style>
  <w:style w:type="character" w:styleId="FollowedHyperlink">
    <w:name w:val="FollowedHyperlink"/>
    <w:basedOn w:val="DefaultParagraphFont"/>
    <w:uiPriority w:val="99"/>
    <w:semiHidden/>
    <w:unhideWhenUsed/>
    <w:rsid w:val="0030662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225493">
      <w:bodyDiv w:val="1"/>
      <w:marLeft w:val="0"/>
      <w:marRight w:val="0"/>
      <w:marTop w:val="0"/>
      <w:marBottom w:val="0"/>
      <w:divBdr>
        <w:top w:val="none" w:sz="0" w:space="0" w:color="auto"/>
        <w:left w:val="none" w:sz="0" w:space="0" w:color="auto"/>
        <w:bottom w:val="none" w:sz="0" w:space="0" w:color="auto"/>
        <w:right w:val="none" w:sz="0" w:space="0" w:color="auto"/>
      </w:divBdr>
    </w:div>
    <w:div w:id="55870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16/09/relationships/commentsIds" Target="commentsIds.xml"/><Relationship Id="rId21" Type="http://schemas.openxmlformats.org/officeDocument/2006/relationships/image" Target="media/image9.jpeg"/><Relationship Id="rId42" Type="http://schemas.openxmlformats.org/officeDocument/2006/relationships/image" Target="media/image23.png"/><Relationship Id="rId47"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hyperlink" Target="https://www.dss.gov.au/the-national-framework-for-protecting-australias-children-2021-2031" TargetMode="External"/><Relationship Id="rId84" Type="http://schemas.openxmlformats.org/officeDocument/2006/relationships/image" Target="media/image42.jpeg"/><Relationship Id="rId89" Type="http://schemas.openxmlformats.org/officeDocument/2006/relationships/hyperlink" Target="https://www.salvationarmy.org.au/tasmaniac4c/" TargetMode="External"/><Relationship Id="rId16" Type="http://schemas.openxmlformats.org/officeDocument/2006/relationships/image" Target="media/image6.png"/><Relationship Id="rId11" Type="http://schemas.openxmlformats.org/officeDocument/2006/relationships/image" Target="media/image3.png"/><Relationship Id="rId32" Type="http://schemas.openxmlformats.org/officeDocument/2006/relationships/image" Target="media/image16.png"/><Relationship Id="rId37" Type="http://schemas.openxmlformats.org/officeDocument/2006/relationships/image" Target="media/image20.png"/><Relationship Id="rId53" Type="http://schemas.openxmlformats.org/officeDocument/2006/relationships/image" Target="media/image32.jpeg"/><Relationship Id="rId58" Type="http://schemas.openxmlformats.org/officeDocument/2006/relationships/hyperlink" Target="https://aus01.safelinks.protection.outlook.com/?url=https%3A%2F%2Fsalvationarmy.us17.list-manage.com%2Ftrack%2Fclick%3Fu%3D84d66d24979efc9d4dff118e9%26id%3D5177339110%26e%3Dee334d8781&amp;data=04%7C01%7Ctracey.turale%40ths.tas.gov.au%7C80fcab4f8cc84ad5a3de08d9c41f5d5f%7C126fd8932f1f4b50beff2f146cbb7740%7C0%7C0%7C637756461257965612%7CUnknown%7CTWFpbGZsb3d8eyJWIjoiMC4wLjAwMDAiLCJQIjoiV2luMzIiLCJBTiI6Ik1haWwiLCJXVCI6Mn0%3D%7C3000&amp;sdata=HrX3Qy%2FDDf6kuGK7xiavkt3Ho%2Ff69ftNwoOl1c9jfIc%3D&amp;reserved=0" TargetMode="External"/><Relationship Id="rId74" Type="http://schemas.openxmlformats.org/officeDocument/2006/relationships/hyperlink" Target="https://www.tamarackcommunity.ca/library/topic/community-innovation" TargetMode="External"/><Relationship Id="rId79" Type="http://schemas.openxmlformats.org/officeDocument/2006/relationships/image" Target="media/image39.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5.jpeg"/><Relationship Id="rId22" Type="http://schemas.openxmlformats.org/officeDocument/2006/relationships/image" Target="media/image10.png"/><Relationship Id="rId27" Type="http://schemas.microsoft.com/office/2018/08/relationships/commentsExtensible" Target="commentsExtensible.xml"/><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image" Target="media/image27.jpeg"/><Relationship Id="rId56" Type="http://schemas.openxmlformats.org/officeDocument/2006/relationships/hyperlink" Target="https://aus01.safelinks.protection.outlook.com/?url=https%3A%2F%2Fsalvationarmy.us17.list-manage.com%2Ftrack%2Fclick%3Fu%3D84d66d24979efc9d4dff118e9%26id%3D1eef1c9c8e%26e%3Dee334d8781&amp;data=04%7C01%7Ctracey.turale%40ths.tas.gov.au%7C80fcab4f8cc84ad5a3de08d9c41f5d5f%7C126fd8932f1f4b50beff2f146cbb7740%7C0%7C0%7C637756461257965612%7CUnknown%7CTWFpbGZsb3d8eyJWIjoiMC4wLjAwMDAiLCJQIjoiV2luMzIiLCJBTiI6Ik1haWwiLCJXVCI6Mn0%3D%7C3000&amp;sdata=aOYbGdDpv9l7%2BY0QtOUB4G2bOOHe2Dm6bY5WEP4pwXQ%3D&amp;reserved=0" TargetMode="External"/><Relationship Id="rId64" Type="http://schemas.openxmlformats.org/officeDocument/2006/relationships/image" Target="media/image35.png"/><Relationship Id="rId69" Type="http://schemas.openxmlformats.org/officeDocument/2006/relationships/hyperlink" Target="https://www.dss.gov.au/women/programs-services/reducing-violence/the-national-plan-to-reduce-violence-against-women-and-their-children-2010-2022" TargetMode="External"/><Relationship Id="rId77" Type="http://schemas.openxmlformats.org/officeDocument/2006/relationships/hyperlink" Target="https://www.tamarackcommunity.ca/library/this-is-community-innovation" TargetMode="External"/><Relationship Id="rId8" Type="http://schemas.openxmlformats.org/officeDocument/2006/relationships/footer" Target="footer1.xml"/><Relationship Id="rId51" Type="http://schemas.openxmlformats.org/officeDocument/2006/relationships/image" Target="media/image30.png"/><Relationship Id="rId72" Type="http://schemas.openxmlformats.org/officeDocument/2006/relationships/image" Target="media/image38.png"/><Relationship Id="rId80" Type="http://schemas.openxmlformats.org/officeDocument/2006/relationships/image" Target="media/image40.png"/><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tacinc.com.au/pk/GIS/index.html" TargetMode="External"/><Relationship Id="rId17" Type="http://schemas.openxmlformats.org/officeDocument/2006/relationships/image" Target="media/image7.png"/><Relationship Id="rId25" Type="http://schemas.microsoft.com/office/2011/relationships/commentsExtended" Target="commentsExtended.xml"/><Relationship Id="rId33" Type="http://schemas.openxmlformats.org/officeDocument/2006/relationships/hyperlink" Target="https://www.goodreads.com/work/quotes/49604402" TargetMode="External"/><Relationship Id="rId38" Type="http://schemas.openxmlformats.org/officeDocument/2006/relationships/hyperlink" Target="https://www.brainyquote.com/authors/jack-ma-quotes" TargetMode="External"/><Relationship Id="rId46" Type="http://schemas.openxmlformats.org/officeDocument/2006/relationships/hyperlink" Target="https://www.bangthetable.com/why-is-community-engagement-important/" TargetMode="External"/><Relationship Id="rId59" Type="http://schemas.openxmlformats.org/officeDocument/2006/relationships/hyperlink" Target="https://aus01.safelinks.protection.outlook.com/?url=https%3A%2F%2Fsalvationarmy.us17.list-manage.com%2Ftrack%2Fclick%3Fu%3D84d66d24979efc9d4dff118e9%26id%3D64b672dca6%26e%3Dee334d8781&amp;data=04%7C01%7Ctracey.turale%40ths.tas.gov.au%7C80fcab4f8cc84ad5a3de08d9c41f5d5f%7C126fd8932f1f4b50beff2f146cbb7740%7C0%7C0%7C637756461257965612%7CUnknown%7CTWFpbGZsb3d8eyJWIjoiMC4wLjAwMDAiLCJQIjoiV2luMzIiLCJBTiI6Ik1haWwiLCJXVCI6Mn0%3D%7C3000&amp;sdata=i80L4LWZ75x3P39y0N0pD5kPHreLpaylbsAoH4F1s4g%3D&amp;reserved=0" TargetMode="External"/><Relationship Id="rId67" Type="http://schemas.openxmlformats.org/officeDocument/2006/relationships/hyperlink" Target="https://www.closingthegap.gov.au/national-agreement/targets" TargetMode="External"/><Relationship Id="rId20" Type="http://schemas.openxmlformats.org/officeDocument/2006/relationships/image" Target="media/image8.png"/><Relationship Id="rId41" Type="http://schemas.openxmlformats.org/officeDocument/2006/relationships/image" Target="cid:ii_l05vr2ss1" TargetMode="External"/><Relationship Id="rId54" Type="http://schemas.openxmlformats.org/officeDocument/2006/relationships/image" Target="media/image33.png"/><Relationship Id="rId62" Type="http://schemas.openxmlformats.org/officeDocument/2006/relationships/hyperlink" Target="https://aus01.safelinks.protection.outlook.com/?url=https%3A%2F%2Fsalvationarmy.us17.list-manage.com%2Ftrack%2Fclick%3Fu%3D84d66d24979efc9d4dff118e9%26id%3D21fcc393f7%26e%3Dee334d8781&amp;data=04%7C01%7Ctracey.turale%40ths.tas.gov.au%7C80fcab4f8cc84ad5a3de08d9c41f5d5f%7C126fd8932f1f4b50beff2f146cbb7740%7C0%7C0%7C637756461258121404%7CUnknown%7CTWFpbGZsb3d8eyJWIjoiMC4wLjAwMDAiLCJQIjoiV2luMzIiLCJBTiI6Ik1haWwiLCJXVCI6Mn0%3D%7C3000&amp;sdata=cOsi1jlHOnYZyC4CmRkPBlessxFZZmjp8IQfTW9nG8g%3D&amp;reserved=0" TargetMode="External"/><Relationship Id="rId70" Type="http://schemas.openxmlformats.org/officeDocument/2006/relationships/hyperlink" Target="https://wellbeing.tas.gov.au/tasmanias-child-and-youth-wellbeing-strategy-0-25-year-olds-it-takes-tasmanian-village-launched" TargetMode="External"/><Relationship Id="rId75" Type="http://schemas.openxmlformats.org/officeDocument/2006/relationships/hyperlink" Target="https://www.tamarackcommunity.ca/library/topic/community-change" TargetMode="External"/><Relationship Id="rId83" Type="http://schemas.openxmlformats.org/officeDocument/2006/relationships/image" Target="media/image41.png"/><Relationship Id="rId88" Type="http://schemas.openxmlformats.org/officeDocument/2006/relationships/hyperlink" Target="https://www.salvationarmy.org.au/scribe/sites/tasmaniac4c/files/FINAL_FREY_AND_WINTER_REPORT_April_30_2019.pdf" TargetMode="Externa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cid:544b51ee-1312-4a72-b944-7116f2c6db0c@ausprd01.prod.outlook.com" TargetMode="External"/><Relationship Id="rId23" Type="http://schemas.openxmlformats.org/officeDocument/2006/relationships/image" Target="media/image11.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28.png"/><Relationship Id="rId57" Type="http://schemas.openxmlformats.org/officeDocument/2006/relationships/hyperlink" Target="https://aus01.safelinks.protection.outlook.com/?url=https%3A%2F%2Fsalvationarmy.us17.list-manage.com%2Ftrack%2Fclick%3Fu%3D84d66d24979efc9d4dff118e9%26id%3D6ca9ed890b%26e%3Dee334d8781&amp;data=04%7C01%7Ctracey.turale%40ths.tas.gov.au%7C80fcab4f8cc84ad5a3de08d9c41f5d5f%7C126fd8932f1f4b50beff2f146cbb7740%7C0%7C0%7C637756461257965612%7CUnknown%7CTWFpbGZsb3d8eyJWIjoiMC4wLjAwMDAiLCJQIjoiV2luMzIiLCJBTiI6Ik1haWwiLCJXVCI6Mn0%3D%7C3000&amp;sdata=xnI8h7Gf7zaq3MYh6b4GwLoiR%2BhF0hnQ5lHVHBXTcIc%3D&amp;reserved=0" TargetMode="External"/><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image" Target="media/image25.png"/><Relationship Id="rId52" Type="http://schemas.openxmlformats.org/officeDocument/2006/relationships/image" Target="media/image31.png"/><Relationship Id="rId60" Type="http://schemas.openxmlformats.org/officeDocument/2006/relationships/hyperlink" Target="https://aus01.safelinks.protection.outlook.com/?url=https%3A%2F%2Fsalvationarmy.us17.list-manage.com%2Ftrack%2Fclick%3Fu%3D84d66d24979efc9d4dff118e9%26id%3De1da75861a%26e%3Dee334d8781&amp;data=04%7C01%7Ctracey.turale%40ths.tas.gov.au%7C80fcab4f8cc84ad5a3de08d9c41f5d5f%7C126fd8932f1f4b50beff2f146cbb7740%7C0%7C0%7C637756461258121404%7CUnknown%7CTWFpbGZsb3d8eyJWIjoiMC4wLjAwMDAiLCJQIjoiV2luMzIiLCJBTiI6Ik1haWwiLCJXVCI6Mn0%3D%7C3000&amp;sdata=gPV2%2BiYDKdzPqjpMXxvO2y5v%2B26uppYGNJm76jJvZ8s%3D&amp;reserved=0" TargetMode="External"/><Relationship Id="rId65" Type="http://schemas.openxmlformats.org/officeDocument/2006/relationships/image" Target="media/image36.png"/><Relationship Id="rId73" Type="http://schemas.openxmlformats.org/officeDocument/2006/relationships/hyperlink" Target="https://aifs.gov.au/cfca/topics/engaging-hard-reach-families" TargetMode="External"/><Relationship Id="rId78" Type="http://schemas.openxmlformats.org/officeDocument/2006/relationships/hyperlink" Target="https://www.brainyquote.com/authors/jack-ma-quotes" TargetMode="External"/><Relationship Id="rId81" Type="http://schemas.openxmlformats.org/officeDocument/2006/relationships/hyperlink" Target="https://pmc.gov.au/domestic-policy/national-office-child-safety" TargetMode="External"/><Relationship Id="rId86"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facebook.com/CfCSouthEastTasmania" TargetMode="External"/><Relationship Id="rId39" Type="http://schemas.openxmlformats.org/officeDocument/2006/relationships/image" Target="media/image21.png"/><Relationship Id="rId34" Type="http://schemas.openxmlformats.org/officeDocument/2006/relationships/image" Target="media/image17.png"/><Relationship Id="rId50" Type="http://schemas.openxmlformats.org/officeDocument/2006/relationships/image" Target="media/image29.png"/><Relationship Id="rId55" Type="http://schemas.openxmlformats.org/officeDocument/2006/relationships/hyperlink" Target="https://aus01.safelinks.protection.outlook.com/?url=https%3A%2F%2Fsalvationarmy.us17.list-manage.com%2Ftrack%2Fclick%3Fu%3D84d66d24979efc9d4dff118e9%26id%3Da842891270%26e%3Dee334d8781&amp;data=04%7C01%7Ctracey.turale%40ths.tas.gov.au%7C80fcab4f8cc84ad5a3de08d9c41f5d5f%7C126fd8932f1f4b50beff2f146cbb7740%7C0%7C0%7C637756461257965612%7CUnknown%7CTWFpbGZsb3d8eyJWIjoiMC4wLjAwMDAiLCJQIjoiV2luMzIiLCJBTiI6Ik1haWwiLCJXVCI6Mn0%3D%7C3000&amp;sdata=RnbbK0o5OGfbJnj6KUKSKh9ujvz3pUas1%2FCNnQsFxO8%3D&amp;reserved=0" TargetMode="External"/><Relationship Id="rId76" Type="http://schemas.openxmlformats.org/officeDocument/2006/relationships/hyperlink" Target="https://www.tamarackcommunity.ca/library/topic/galen-maclusky" TargetMode="External"/><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comments" Target="comments.xml"/><Relationship Id="rId40" Type="http://schemas.openxmlformats.org/officeDocument/2006/relationships/image" Target="media/image22.png"/><Relationship Id="rId45" Type="http://schemas.openxmlformats.org/officeDocument/2006/relationships/image" Target="cid:ii_l05vx8co3" TargetMode="External"/><Relationship Id="rId66" Type="http://schemas.openxmlformats.org/officeDocument/2006/relationships/hyperlink" Target="https://www.closingthegap.gov.au/national-agreement" TargetMode="External"/><Relationship Id="rId87" Type="http://schemas.openxmlformats.org/officeDocument/2006/relationships/hyperlink" Target="https://www.salvationarmy.org.au/scribe/sites/tasmaniac4c/files/STRATEGIC_PLAN_2015-2019_FAMILY_SUPPORT_PROGRAM.pdf" TargetMode="External"/><Relationship Id="rId61" Type="http://schemas.openxmlformats.org/officeDocument/2006/relationships/hyperlink" Target="https://aus01.safelinks.protection.outlook.com/?url=https%3A%2F%2Fsalvationarmy.us17.list-manage.com%2Ftrack%2Fclick%3Fu%3D84d66d24979efc9d4dff118e9%26id%3D236ecec50d%26e%3Dee334d8781&amp;data=04%7C01%7Ctracey.turale%40ths.tas.gov.au%7C80fcab4f8cc84ad5a3de08d9c41f5d5f%7C126fd8932f1f4b50beff2f146cbb7740%7C0%7C0%7C637756461258121404%7CUnknown%7CTWFpbGZsb3d8eyJWIjoiMC4wLjAwMDAiLCJQIjoiV2luMzIiLCJBTiI6Ik1haWwiLCJXVCI6Mn0%3D%7C3000&amp;sdata=QoVdzSCnwPucVpxkpwzijxkzC5BA52N9Qer%2BNMaaLFM%3D&amp;reserved=0" TargetMode="External"/><Relationship Id="rId82" Type="http://schemas.openxmlformats.org/officeDocument/2006/relationships/hyperlink" Target="https://childsafe.humanrights.gov.au/" TargetMode="External"/><Relationship Id="rId19" Type="http://schemas.openxmlformats.org/officeDocument/2006/relationships/hyperlink" Target="https://www.salvationarmy.org.au/tasmaniac4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0537F5-9481-4D06-B9D8-711673C04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34</Pages>
  <Words>6604</Words>
  <Characters>37649</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 Brooks-Cooper</dc:creator>
  <cp:keywords/>
  <dc:description/>
  <cp:lastModifiedBy>Tanya Brooks-Cooper</cp:lastModifiedBy>
  <cp:revision>17</cp:revision>
  <cp:lastPrinted>2022-03-29T02:26:00Z</cp:lastPrinted>
  <dcterms:created xsi:type="dcterms:W3CDTF">2022-03-28T22:07:00Z</dcterms:created>
  <dcterms:modified xsi:type="dcterms:W3CDTF">2022-04-04T04:01:00Z</dcterms:modified>
</cp:coreProperties>
</file>