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1C4F" w:rsidRPr="00341C4F" w:rsidRDefault="00341C4F" w:rsidP="00341C4F">
      <w:pPr>
        <w:pStyle w:val="NormalWeb"/>
        <w:rPr>
          <w:rFonts w:ascii="SlateStd-Light" w:hAnsi="SlateStd-Light"/>
          <w:b/>
          <w:color w:val="191919"/>
          <w:sz w:val="21"/>
          <w:szCs w:val="21"/>
        </w:rPr>
      </w:pPr>
      <w:r w:rsidRPr="00341C4F">
        <w:rPr>
          <w:rFonts w:ascii="SlateStd-Light" w:hAnsi="SlateStd-Light"/>
          <w:b/>
          <w:color w:val="191919"/>
          <w:sz w:val="21"/>
          <w:szCs w:val="21"/>
        </w:rPr>
        <w:t>A STORY FROM CAPRICORN REGION CORPS</w:t>
      </w:r>
    </w:p>
    <w:p w:rsidR="00341C4F" w:rsidRDefault="00341C4F" w:rsidP="00341C4F">
      <w:pPr>
        <w:pStyle w:val="NormalWeb"/>
        <w:rPr>
          <w:rFonts w:ascii="SlateStd-Light" w:hAnsi="SlateStd-Light"/>
          <w:color w:val="191919"/>
          <w:sz w:val="21"/>
          <w:szCs w:val="21"/>
        </w:rPr>
      </w:pPr>
      <w:r>
        <w:rPr>
          <w:rFonts w:ascii="SlateStd-Light" w:hAnsi="SlateStd-Light"/>
          <w:color w:val="191919"/>
          <w:sz w:val="21"/>
          <w:szCs w:val="21"/>
        </w:rPr>
        <w:t xml:space="preserve">Capricorn Region Corps, admittedly with some trepidation, embarked on the new Planned Giving Program, </w:t>
      </w:r>
      <w:r>
        <w:rPr>
          <w:rStyle w:val="Strong"/>
          <w:rFonts w:ascii="SlateStd-MediumItalic" w:hAnsi="SlateStd-MediumItalic"/>
          <w:i/>
          <w:iCs/>
          <w:color w:val="191919"/>
          <w:sz w:val="21"/>
          <w:szCs w:val="21"/>
        </w:rPr>
        <w:t>Spiritual Journey to Generosity</w:t>
      </w:r>
      <w:r>
        <w:rPr>
          <w:rFonts w:ascii="SlateStd-Light" w:hAnsi="SlateStd-Light"/>
          <w:color w:val="191919"/>
          <w:sz w:val="21"/>
          <w:szCs w:val="21"/>
        </w:rPr>
        <w:t>, last year. The results have been outstanding, with an increase in financial giving of more than 120 per cent. </w:t>
      </w:r>
    </w:p>
    <w:p w:rsidR="00341C4F" w:rsidRDefault="00341C4F" w:rsidP="00341C4F">
      <w:pPr>
        <w:pStyle w:val="NormalWeb"/>
        <w:rPr>
          <w:rFonts w:ascii="SlateStd-Light" w:hAnsi="SlateStd-Light"/>
          <w:color w:val="191919"/>
          <w:sz w:val="21"/>
          <w:szCs w:val="21"/>
        </w:rPr>
      </w:pPr>
      <w:r>
        <w:rPr>
          <w:rFonts w:ascii="SlateStd-Light" w:hAnsi="SlateStd-Light"/>
          <w:color w:val="191919"/>
          <w:sz w:val="21"/>
          <w:szCs w:val="21"/>
        </w:rPr>
        <w:t>    This significant rise in generosity has come about due to hearts that have been renewed, restored and transformed. In talking to corps mem</w:t>
      </w:r>
      <w:bookmarkStart w:id="0" w:name="_GoBack"/>
      <w:bookmarkEnd w:id="0"/>
      <w:r>
        <w:rPr>
          <w:rFonts w:ascii="SlateStd-Light" w:hAnsi="SlateStd-Light"/>
          <w:color w:val="191919"/>
          <w:sz w:val="21"/>
          <w:szCs w:val="21"/>
        </w:rPr>
        <w:t xml:space="preserve">bers, some of whom have been through </w:t>
      </w:r>
      <w:proofErr w:type="gramStart"/>
      <w:r>
        <w:rPr>
          <w:rFonts w:ascii="SlateStd-Light" w:hAnsi="SlateStd-Light"/>
          <w:color w:val="191919"/>
          <w:sz w:val="21"/>
          <w:szCs w:val="21"/>
        </w:rPr>
        <w:t>a number of</w:t>
      </w:r>
      <w:proofErr w:type="gramEnd"/>
      <w:r>
        <w:rPr>
          <w:rFonts w:ascii="SlateStd-Light" w:hAnsi="SlateStd-Light"/>
          <w:color w:val="191919"/>
          <w:sz w:val="21"/>
          <w:szCs w:val="21"/>
        </w:rPr>
        <w:t xml:space="preserve"> planned giving programs, it is obvious this new planned giving format has impacted them greatly. </w:t>
      </w:r>
    </w:p>
    <w:p w:rsidR="00341C4F" w:rsidRDefault="00341C4F" w:rsidP="00341C4F">
      <w:pPr>
        <w:pStyle w:val="NormalWeb"/>
        <w:rPr>
          <w:rFonts w:ascii="SlateStd-Light" w:hAnsi="SlateStd-Light"/>
          <w:color w:val="191919"/>
          <w:sz w:val="21"/>
          <w:szCs w:val="21"/>
        </w:rPr>
      </w:pPr>
      <w:r>
        <w:rPr>
          <w:rFonts w:ascii="SlateStd-Light" w:hAnsi="SlateStd-Light"/>
          <w:color w:val="191919"/>
          <w:sz w:val="21"/>
          <w:szCs w:val="21"/>
        </w:rPr>
        <w:t>    Feedback has included comment such as:</w:t>
      </w:r>
      <w:r>
        <w:rPr>
          <w:rStyle w:val="Emphasis"/>
          <w:color w:val="191919"/>
          <w:sz w:val="21"/>
          <w:szCs w:val="21"/>
        </w:rPr>
        <w:t> </w:t>
      </w:r>
    </w:p>
    <w:p w:rsidR="00341C4F" w:rsidRDefault="00341C4F" w:rsidP="00341C4F">
      <w:pPr>
        <w:pStyle w:val="NormalWeb"/>
        <w:rPr>
          <w:rFonts w:ascii="SlateStd-Light" w:hAnsi="SlateStd-Light"/>
          <w:color w:val="191919"/>
          <w:sz w:val="21"/>
          <w:szCs w:val="21"/>
        </w:rPr>
      </w:pPr>
      <w:r>
        <w:rPr>
          <w:rStyle w:val="Emphasis"/>
          <w:color w:val="191919"/>
          <w:sz w:val="21"/>
          <w:szCs w:val="21"/>
        </w:rPr>
        <w:t>    “It’s had a huge impact on me.”</w:t>
      </w:r>
    </w:p>
    <w:p w:rsidR="00341C4F" w:rsidRDefault="00341C4F" w:rsidP="00341C4F">
      <w:pPr>
        <w:pStyle w:val="NormalWeb"/>
        <w:rPr>
          <w:rFonts w:ascii="SlateStd-Light" w:hAnsi="SlateStd-Light"/>
          <w:color w:val="191919"/>
          <w:sz w:val="21"/>
          <w:szCs w:val="21"/>
        </w:rPr>
      </w:pPr>
      <w:r>
        <w:rPr>
          <w:rStyle w:val="Emphasis"/>
          <w:color w:val="191919"/>
          <w:sz w:val="21"/>
          <w:szCs w:val="21"/>
        </w:rPr>
        <w:t>    “The studies were great.”</w:t>
      </w:r>
    </w:p>
    <w:p w:rsidR="00341C4F" w:rsidRDefault="00341C4F" w:rsidP="00341C4F">
      <w:pPr>
        <w:pStyle w:val="NormalWeb"/>
        <w:rPr>
          <w:rFonts w:ascii="SlateStd-Light" w:hAnsi="SlateStd-Light"/>
          <w:color w:val="191919"/>
          <w:sz w:val="21"/>
          <w:szCs w:val="21"/>
        </w:rPr>
      </w:pPr>
      <w:r>
        <w:rPr>
          <w:rStyle w:val="Emphasis"/>
          <w:color w:val="191919"/>
          <w:sz w:val="21"/>
          <w:szCs w:val="21"/>
        </w:rPr>
        <w:t>    “I have become more aware of what God has given me.”</w:t>
      </w:r>
    </w:p>
    <w:p w:rsidR="00341C4F" w:rsidRDefault="00341C4F" w:rsidP="00341C4F">
      <w:pPr>
        <w:pStyle w:val="NormalWeb"/>
        <w:rPr>
          <w:rFonts w:ascii="SlateStd-Light" w:hAnsi="SlateStd-Light"/>
          <w:color w:val="191919"/>
          <w:sz w:val="21"/>
          <w:szCs w:val="21"/>
        </w:rPr>
      </w:pPr>
      <w:r>
        <w:rPr>
          <w:rStyle w:val="Emphasis"/>
          <w:color w:val="191919"/>
          <w:sz w:val="21"/>
          <w:szCs w:val="21"/>
        </w:rPr>
        <w:t>    “I’m now more open to giving to God than before.”</w:t>
      </w:r>
    </w:p>
    <w:p w:rsidR="00341C4F" w:rsidRDefault="00341C4F" w:rsidP="00341C4F">
      <w:pPr>
        <w:pStyle w:val="NormalWeb"/>
        <w:rPr>
          <w:rFonts w:ascii="SlateStd-Light" w:hAnsi="SlateStd-Light"/>
          <w:color w:val="191919"/>
          <w:sz w:val="21"/>
          <w:szCs w:val="21"/>
        </w:rPr>
      </w:pPr>
      <w:r>
        <w:rPr>
          <w:rStyle w:val="Emphasis"/>
          <w:color w:val="191919"/>
          <w:sz w:val="21"/>
          <w:szCs w:val="21"/>
        </w:rPr>
        <w:t>    “For me it’s been a spiritual transformation.”</w:t>
      </w:r>
    </w:p>
    <w:p w:rsidR="00341C4F" w:rsidRDefault="00341C4F" w:rsidP="00341C4F">
      <w:pPr>
        <w:pStyle w:val="NormalWeb"/>
        <w:rPr>
          <w:rFonts w:ascii="SlateStd-Light" w:hAnsi="SlateStd-Light"/>
          <w:color w:val="191919"/>
          <w:sz w:val="21"/>
          <w:szCs w:val="21"/>
        </w:rPr>
      </w:pPr>
      <w:r>
        <w:rPr>
          <w:rStyle w:val="Emphasis"/>
          <w:color w:val="191919"/>
          <w:sz w:val="21"/>
          <w:szCs w:val="21"/>
        </w:rPr>
        <w:t>    “These are the best planned giving resources The Salvation Army has ever had.” </w:t>
      </w:r>
    </w:p>
    <w:p w:rsidR="00341C4F" w:rsidRDefault="00341C4F" w:rsidP="00341C4F">
      <w:pPr>
        <w:pStyle w:val="NormalWeb"/>
        <w:rPr>
          <w:rFonts w:ascii="SlateStd-Light" w:hAnsi="SlateStd-Light"/>
          <w:color w:val="191919"/>
          <w:sz w:val="21"/>
          <w:szCs w:val="21"/>
        </w:rPr>
      </w:pPr>
      <w:r>
        <w:rPr>
          <w:rFonts w:ascii="SlateStd-Light" w:hAnsi="SlateStd-Light"/>
          <w:color w:val="191919"/>
          <w:sz w:val="21"/>
          <w:szCs w:val="21"/>
        </w:rPr>
        <w:t>    People new to Capricorn Region Corps have said that in other churches they’ve been involved in, the teaching has “never given so much focus on the heart”.</w:t>
      </w:r>
    </w:p>
    <w:p w:rsidR="00341C4F" w:rsidRDefault="00341C4F" w:rsidP="00341C4F">
      <w:pPr>
        <w:pStyle w:val="NormalWeb"/>
        <w:rPr>
          <w:rFonts w:ascii="SlateStd-Light" w:hAnsi="SlateStd-Light"/>
          <w:color w:val="191919"/>
          <w:sz w:val="21"/>
          <w:szCs w:val="21"/>
        </w:rPr>
      </w:pPr>
      <w:r>
        <w:rPr>
          <w:rFonts w:ascii="SlateStd-Light" w:hAnsi="SlateStd-Light"/>
          <w:color w:val="191919"/>
          <w:sz w:val="21"/>
          <w:szCs w:val="21"/>
        </w:rPr>
        <w:t>    Corps members have even commented positively to other Christian friends and the Army has been able to provide resources to other Christians within Rockhampton. </w:t>
      </w:r>
    </w:p>
    <w:p w:rsidR="00341C4F" w:rsidRDefault="00341C4F" w:rsidP="00341C4F">
      <w:pPr>
        <w:pStyle w:val="NormalWeb"/>
        <w:rPr>
          <w:rFonts w:ascii="SlateStd-Light" w:hAnsi="SlateStd-Light"/>
          <w:color w:val="191919"/>
          <w:sz w:val="21"/>
          <w:szCs w:val="21"/>
        </w:rPr>
      </w:pPr>
      <w:r>
        <w:rPr>
          <w:rFonts w:ascii="SlateStd-Light" w:hAnsi="SlateStd-Light"/>
          <w:color w:val="191919"/>
          <w:sz w:val="21"/>
          <w:szCs w:val="21"/>
        </w:rPr>
        <w:t xml:space="preserve">    With the focus of </w:t>
      </w:r>
      <w:r>
        <w:rPr>
          <w:rStyle w:val="Strong"/>
          <w:rFonts w:ascii="SlateStd-MediumItalic" w:hAnsi="SlateStd-MediumItalic"/>
          <w:i/>
          <w:iCs/>
          <w:color w:val="191919"/>
          <w:sz w:val="21"/>
          <w:szCs w:val="21"/>
        </w:rPr>
        <w:t>Spiritual Journey to Generosity</w:t>
      </w:r>
      <w:r>
        <w:rPr>
          <w:rFonts w:ascii="SlateStd-Light" w:hAnsi="SlateStd-Light"/>
          <w:color w:val="191919"/>
          <w:sz w:val="21"/>
          <w:szCs w:val="21"/>
        </w:rPr>
        <w:t xml:space="preserve"> being on the heart and where a person is at with God, there is the opportunity for people to grow and for God to transform lives. An ongoing prayer is that the folk at the Capricorn Region Corps will continue their focus on God and giving in all aspects of their life. </w:t>
      </w:r>
    </w:p>
    <w:p w:rsidR="00D85196" w:rsidRDefault="00D85196"/>
    <w:p w:rsidR="00D85196" w:rsidRDefault="00D85196"/>
    <w:sectPr w:rsidR="00D851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lateStd-LightItalic">
    <w:altName w:val="Calibri"/>
    <w:charset w:val="00"/>
    <w:family w:val="auto"/>
    <w:pitch w:val="default"/>
  </w:font>
  <w:font w:name="SlateStd-Medium">
    <w:charset w:val="00"/>
    <w:family w:val="auto"/>
    <w:pitch w:val="default"/>
  </w:font>
  <w:font w:name="SlateStd-Light">
    <w:altName w:val="Calibri"/>
    <w:charset w:val="00"/>
    <w:family w:val="auto"/>
    <w:pitch w:val="default"/>
  </w:font>
  <w:font w:name="SlateStd-MediumItalic">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196"/>
    <w:rsid w:val="00273CA9"/>
    <w:rsid w:val="00341C4F"/>
    <w:rsid w:val="0078685D"/>
    <w:rsid w:val="008F0373"/>
    <w:rsid w:val="00D85196"/>
    <w:rsid w:val="00D97ACF"/>
    <w:rsid w:val="00F63F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F4D89"/>
  <w15:chartTrackingRefBased/>
  <w15:docId w15:val="{0C53622E-633A-41DB-B671-3F375B1CA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341C4F"/>
    <w:rPr>
      <w:rFonts w:ascii="SlateStd-LightItalic" w:hAnsi="SlateStd-LightItalic" w:hint="default"/>
      <w:b w:val="0"/>
      <w:bCs w:val="0"/>
      <w:i/>
      <w:iCs/>
    </w:rPr>
  </w:style>
  <w:style w:type="character" w:styleId="Strong">
    <w:name w:val="Strong"/>
    <w:basedOn w:val="DefaultParagraphFont"/>
    <w:uiPriority w:val="22"/>
    <w:qFormat/>
    <w:rsid w:val="00341C4F"/>
    <w:rPr>
      <w:rFonts w:ascii="SlateStd-Medium" w:hAnsi="SlateStd-Medium" w:hint="default"/>
      <w:b w:val="0"/>
      <w:bCs w:val="0"/>
    </w:rPr>
  </w:style>
  <w:style w:type="paragraph" w:styleId="NormalWeb">
    <w:name w:val="Normal (Web)"/>
    <w:basedOn w:val="Normal"/>
    <w:uiPriority w:val="99"/>
    <w:semiHidden/>
    <w:unhideWhenUsed/>
    <w:rsid w:val="00341C4F"/>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7809038">
      <w:bodyDiv w:val="1"/>
      <w:marLeft w:val="0"/>
      <w:marRight w:val="0"/>
      <w:marTop w:val="0"/>
      <w:marBottom w:val="0"/>
      <w:divBdr>
        <w:top w:val="none" w:sz="0" w:space="0" w:color="auto"/>
        <w:left w:val="none" w:sz="0" w:space="0" w:color="auto"/>
        <w:bottom w:val="none" w:sz="0" w:space="0" w:color="auto"/>
        <w:right w:val="none" w:sz="0" w:space="0" w:color="auto"/>
      </w:divBdr>
      <w:divsChild>
        <w:div w:id="686522071">
          <w:marLeft w:val="0"/>
          <w:marRight w:val="0"/>
          <w:marTop w:val="0"/>
          <w:marBottom w:val="0"/>
          <w:divBdr>
            <w:top w:val="none" w:sz="0" w:space="0" w:color="auto"/>
            <w:left w:val="none" w:sz="0" w:space="0" w:color="auto"/>
            <w:bottom w:val="none" w:sz="0" w:space="0" w:color="auto"/>
            <w:right w:val="none" w:sz="0" w:space="0" w:color="auto"/>
          </w:divBdr>
          <w:divsChild>
            <w:div w:id="131872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235</Words>
  <Characters>1342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Dickson</dc:creator>
  <cp:keywords/>
  <dc:description/>
  <cp:lastModifiedBy>Christine Dickson</cp:lastModifiedBy>
  <cp:revision>1</cp:revision>
  <dcterms:created xsi:type="dcterms:W3CDTF">2020-09-02T03:01:00Z</dcterms:created>
  <dcterms:modified xsi:type="dcterms:W3CDTF">2020-09-02T05:20:00Z</dcterms:modified>
</cp:coreProperties>
</file>