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D6F3F" w14:textId="77777777" w:rsidR="00F50E58" w:rsidRDefault="002B2878" w:rsidP="00426896">
      <w:pPr>
        <w:ind w:left="-142" w:right="-330"/>
      </w:pPr>
      <w:bookmarkStart w:id="0" w:name="_GoBack"/>
      <w:bookmarkEnd w:id="0"/>
      <w:r>
        <w:rPr>
          <w:rFonts w:ascii="Arial" w:hAnsi="Arial" w:cs="Arial"/>
          <w:noProof/>
          <w:color w:val="333333"/>
          <w:sz w:val="20"/>
          <w:szCs w:val="20"/>
          <w:lang w:eastAsia="en-AU"/>
        </w:rPr>
        <w:drawing>
          <wp:anchor distT="0" distB="0" distL="114300" distR="114300" simplePos="0" relativeHeight="251660288" behindDoc="0" locked="0" layoutInCell="1" allowOverlap="1" wp14:anchorId="7D79A243" wp14:editId="3E52EE5C">
            <wp:simplePos x="0" y="0"/>
            <wp:positionH relativeFrom="column">
              <wp:posOffset>3978910</wp:posOffset>
            </wp:positionH>
            <wp:positionV relativeFrom="paragraph">
              <wp:posOffset>0</wp:posOffset>
            </wp:positionV>
            <wp:extent cx="2466975" cy="850900"/>
            <wp:effectExtent l="0" t="0" r="9525" b="6350"/>
            <wp:wrapThrough wrapText="bothSides">
              <wp:wrapPolygon edited="0">
                <wp:start x="18514" y="0"/>
                <wp:lineTo x="0" y="484"/>
                <wp:lineTo x="0" y="18860"/>
                <wp:lineTo x="334" y="20794"/>
                <wp:lineTo x="1001" y="21278"/>
                <wp:lineTo x="4837" y="21278"/>
                <wp:lineTo x="16346" y="20794"/>
                <wp:lineTo x="21517" y="19343"/>
                <wp:lineTo x="21517" y="0"/>
                <wp:lineTo x="18514"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975"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7031">
        <w:rPr>
          <w:rFonts w:ascii="Arial" w:hAnsi="Arial" w:cs="Arial"/>
          <w:noProof/>
          <w:color w:val="333333"/>
          <w:sz w:val="20"/>
          <w:szCs w:val="20"/>
          <w:lang w:eastAsia="en-AU"/>
        </w:rPr>
        <w:drawing>
          <wp:anchor distT="0" distB="0" distL="114300" distR="114300" simplePos="0" relativeHeight="251659264" behindDoc="1" locked="0" layoutInCell="1" allowOverlap="1" wp14:anchorId="0E8F0961" wp14:editId="20678C6E">
            <wp:simplePos x="0" y="0"/>
            <wp:positionH relativeFrom="column">
              <wp:posOffset>0</wp:posOffset>
            </wp:positionH>
            <wp:positionV relativeFrom="paragraph">
              <wp:posOffset>74930</wp:posOffset>
            </wp:positionV>
            <wp:extent cx="2774950" cy="496570"/>
            <wp:effectExtent l="0" t="0" r="6350" b="0"/>
            <wp:wrapTight wrapText="bothSides">
              <wp:wrapPolygon edited="0">
                <wp:start x="0" y="0"/>
                <wp:lineTo x="0" y="20716"/>
                <wp:lineTo x="21501" y="20716"/>
                <wp:lineTo x="21501" y="0"/>
                <wp:lineTo x="0" y="0"/>
              </wp:wrapPolygon>
            </wp:wrapTight>
            <wp:docPr id="2" name="Picture 2" descr="ACRT-470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RT-470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4950" cy="496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F1B0E9" w14:textId="77777777" w:rsidR="002D7031" w:rsidRDefault="002D7031" w:rsidP="00426896">
      <w:pPr>
        <w:ind w:left="-142" w:right="-330"/>
      </w:pPr>
    </w:p>
    <w:p w14:paraId="4E2E79CB" w14:textId="511B0771" w:rsidR="002D7031" w:rsidRPr="008C3683" w:rsidRDefault="00C10719" w:rsidP="00AD6632">
      <w:pPr>
        <w:ind w:left="-142" w:right="-330"/>
        <w:rPr>
          <w:sz w:val="24"/>
          <w:szCs w:val="24"/>
        </w:rPr>
      </w:pPr>
      <w:r>
        <w:rPr>
          <w:rFonts w:ascii="Arial" w:hAnsi="Arial" w:cs="Arial"/>
          <w:b/>
          <w:color w:val="747474"/>
          <w:sz w:val="24"/>
          <w:szCs w:val="24"/>
          <w:lang w:val="en-US"/>
        </w:rPr>
        <w:br/>
      </w:r>
      <w:r w:rsidR="00AD6632">
        <w:rPr>
          <w:rFonts w:ascii="Arial" w:hAnsi="Arial" w:cs="Arial"/>
          <w:b/>
          <w:color w:val="747474"/>
          <w:sz w:val="24"/>
          <w:szCs w:val="24"/>
          <w:lang w:val="en-US"/>
        </w:rPr>
        <w:br/>
      </w:r>
      <w:r w:rsidR="002D7031" w:rsidRPr="008C3683">
        <w:rPr>
          <w:rFonts w:ascii="Arial" w:hAnsi="Arial" w:cs="Arial"/>
          <w:b/>
          <w:color w:val="747474"/>
          <w:sz w:val="24"/>
          <w:szCs w:val="24"/>
          <w:lang w:val="en-US"/>
        </w:rPr>
        <w:t>Media Release</w:t>
      </w:r>
      <w:r w:rsidR="002D7031" w:rsidRPr="008C3683">
        <w:rPr>
          <w:rFonts w:ascii="Arial" w:hAnsi="Arial" w:cs="Arial"/>
          <w:color w:val="747474"/>
          <w:sz w:val="24"/>
          <w:szCs w:val="24"/>
          <w:lang w:val="en-US"/>
        </w:rPr>
        <w:t xml:space="preserve">: </w:t>
      </w:r>
      <w:r w:rsidR="002B2878">
        <w:rPr>
          <w:rFonts w:ascii="Arial" w:hAnsi="Arial" w:cs="Arial"/>
          <w:color w:val="747474"/>
          <w:sz w:val="24"/>
          <w:szCs w:val="24"/>
          <w:lang w:val="en-US"/>
        </w:rPr>
        <w:t xml:space="preserve">Australian Churches Refugee Taskforce </w:t>
      </w:r>
      <w:r w:rsidR="00911CEB">
        <w:rPr>
          <w:rFonts w:ascii="Arial" w:hAnsi="Arial" w:cs="Arial"/>
          <w:color w:val="747474"/>
          <w:sz w:val="24"/>
          <w:szCs w:val="24"/>
          <w:lang w:val="en-US"/>
        </w:rPr>
        <w:t xml:space="preserve">calls for transparency for offshore </w:t>
      </w:r>
      <w:r w:rsidR="00BB444E">
        <w:rPr>
          <w:rFonts w:ascii="Arial" w:hAnsi="Arial" w:cs="Arial"/>
          <w:color w:val="747474"/>
          <w:sz w:val="24"/>
          <w:szCs w:val="24"/>
          <w:lang w:val="en-US"/>
        </w:rPr>
        <w:t xml:space="preserve">refugee </w:t>
      </w:r>
      <w:r w:rsidR="00911CEB">
        <w:rPr>
          <w:rFonts w:ascii="Arial" w:hAnsi="Arial" w:cs="Arial"/>
          <w:color w:val="747474"/>
          <w:sz w:val="24"/>
          <w:szCs w:val="24"/>
          <w:lang w:val="en-US"/>
        </w:rPr>
        <w:t>solutions</w:t>
      </w:r>
    </w:p>
    <w:p w14:paraId="68033E2E" w14:textId="4C037A53" w:rsidR="00213CF9" w:rsidRDefault="00911CEB" w:rsidP="00AE01CB">
      <w:pPr>
        <w:ind w:right="-330"/>
      </w:pPr>
      <w:r>
        <w:rPr>
          <w:b/>
        </w:rPr>
        <w:t>June 1</w:t>
      </w:r>
      <w:r w:rsidR="00B31829">
        <w:rPr>
          <w:b/>
        </w:rPr>
        <w:t>9</w:t>
      </w:r>
      <w:r w:rsidRPr="00911CEB">
        <w:rPr>
          <w:b/>
          <w:vertAlign w:val="superscript"/>
        </w:rPr>
        <w:t>th</w:t>
      </w:r>
      <w:r>
        <w:rPr>
          <w:b/>
        </w:rPr>
        <w:t xml:space="preserve"> June 2019</w:t>
      </w:r>
      <w:r w:rsidR="00EC0D42">
        <w:t xml:space="preserve">: </w:t>
      </w:r>
      <w:r w:rsidR="00C81801">
        <w:t>The Australian Churches’ Refugee Taskforce</w:t>
      </w:r>
      <w:r w:rsidR="00AC50D6">
        <w:t xml:space="preserve"> (A</w:t>
      </w:r>
      <w:r w:rsidR="0075154D">
        <w:t>CRT</w:t>
      </w:r>
      <w:r w:rsidR="00AC50D6">
        <w:t xml:space="preserve">) </w:t>
      </w:r>
    </w:p>
    <w:p w14:paraId="5F7557F4" w14:textId="439ACD94" w:rsidR="00344C9F" w:rsidRDefault="00911CEB" w:rsidP="00AE01CB">
      <w:r>
        <w:t xml:space="preserve">In the wake of recent </w:t>
      </w:r>
      <w:r w:rsidR="00542724">
        <w:t xml:space="preserve">reports of </w:t>
      </w:r>
      <w:r>
        <w:t>increases in self harm and distress in Nauru and particularly on Manus Island, PNG</w:t>
      </w:r>
      <w:r w:rsidR="00AE01CB">
        <w:t>,</w:t>
      </w:r>
      <w:r>
        <w:t xml:space="preserve"> the ACRT is deeply concerned that are still no transparent solutions for safely re-settling all vulnerable people in both locations.  </w:t>
      </w:r>
    </w:p>
    <w:p w14:paraId="33BC2566" w14:textId="00A55E3E" w:rsidR="00E31B7C" w:rsidRPr="00E31B7C" w:rsidRDefault="00E31B7C" w:rsidP="00AE01CB">
      <w:pPr>
        <w:ind w:right="-330"/>
        <w:rPr>
          <w:i/>
        </w:rPr>
      </w:pPr>
      <w:r w:rsidRPr="00680011">
        <w:rPr>
          <w:b/>
          <w:bCs/>
        </w:rPr>
        <w:t xml:space="preserve">Taskforce Chair, the </w:t>
      </w:r>
      <w:r w:rsidR="002A706C" w:rsidRPr="00680011">
        <w:rPr>
          <w:b/>
          <w:bCs/>
        </w:rPr>
        <w:t>Mr Rob Floyd</w:t>
      </w:r>
      <w:r w:rsidRPr="00680011">
        <w:rPr>
          <w:b/>
          <w:bCs/>
        </w:rPr>
        <w:t>:</w:t>
      </w:r>
      <w:r w:rsidRPr="00680011">
        <w:rPr>
          <w:b/>
          <w:bCs/>
        </w:rPr>
        <w:br/>
      </w:r>
      <w:r w:rsidR="002A706C">
        <w:rPr>
          <w:i/>
        </w:rPr>
        <w:t xml:space="preserve">“The transfers </w:t>
      </w:r>
      <w:r w:rsidR="00542724">
        <w:rPr>
          <w:i/>
        </w:rPr>
        <w:t xml:space="preserve">of people </w:t>
      </w:r>
      <w:r w:rsidR="002A706C">
        <w:rPr>
          <w:i/>
        </w:rPr>
        <w:t>to safe dignified location</w:t>
      </w:r>
      <w:r w:rsidR="00E53768">
        <w:rPr>
          <w:i/>
        </w:rPr>
        <w:t>s</w:t>
      </w:r>
      <w:r w:rsidR="002A706C">
        <w:rPr>
          <w:i/>
        </w:rPr>
        <w:t xml:space="preserve"> that have occurred to date are welcome.  But the damage that has been done </w:t>
      </w:r>
      <w:r w:rsidR="00542724">
        <w:rPr>
          <w:i/>
        </w:rPr>
        <w:t xml:space="preserve">to people in these locations </w:t>
      </w:r>
      <w:r w:rsidR="002A706C">
        <w:rPr>
          <w:i/>
        </w:rPr>
        <w:t xml:space="preserve">over the past six years </w:t>
      </w:r>
      <w:r w:rsidR="00542724">
        <w:rPr>
          <w:i/>
        </w:rPr>
        <w:t xml:space="preserve">continues and </w:t>
      </w:r>
      <w:r w:rsidR="002A706C">
        <w:rPr>
          <w:i/>
        </w:rPr>
        <w:t>is increasing</w:t>
      </w:r>
      <w:r w:rsidR="00542724">
        <w:rPr>
          <w:i/>
        </w:rPr>
        <w:t xml:space="preserve">. </w:t>
      </w:r>
      <w:r w:rsidR="002A706C">
        <w:rPr>
          <w:i/>
        </w:rPr>
        <w:t xml:space="preserve"> </w:t>
      </w:r>
      <w:r w:rsidR="00542724">
        <w:rPr>
          <w:i/>
        </w:rPr>
        <w:t xml:space="preserve">The current situation for vulnerable refugees and asylum seekers is </w:t>
      </w:r>
      <w:r w:rsidR="002A706C">
        <w:rPr>
          <w:i/>
        </w:rPr>
        <w:t>completely unacceptable</w:t>
      </w:r>
      <w:r w:rsidR="00542724">
        <w:rPr>
          <w:i/>
        </w:rPr>
        <w:t>.</w:t>
      </w:r>
      <w:r w:rsidR="002A706C">
        <w:rPr>
          <w:i/>
        </w:rPr>
        <w:t xml:space="preserve"> </w:t>
      </w:r>
      <w:r w:rsidR="00542724">
        <w:rPr>
          <w:i/>
        </w:rPr>
        <w:t xml:space="preserve"> I call on the government of Australia to be transparent about the situation on Manus and Nauru in regard to these reports</w:t>
      </w:r>
      <w:r w:rsidR="002A706C">
        <w:rPr>
          <w:i/>
        </w:rPr>
        <w:t>.”</w:t>
      </w:r>
    </w:p>
    <w:p w14:paraId="4D681743" w14:textId="3C9C2B8C" w:rsidR="004A3182" w:rsidRDefault="004A3182" w:rsidP="00AE01CB">
      <w:pPr>
        <w:ind w:right="-330"/>
      </w:pPr>
      <w:r>
        <w:t xml:space="preserve">Numerous studies have shown that </w:t>
      </w:r>
      <w:r w:rsidRPr="004A3182">
        <w:t>prolonged detention</w:t>
      </w:r>
      <w:r>
        <w:t xml:space="preserve"> and uncertain </w:t>
      </w:r>
      <w:r w:rsidR="00E74F52">
        <w:t>timeframes</w:t>
      </w:r>
      <w:r>
        <w:t xml:space="preserve"> when applying for refugee status</w:t>
      </w:r>
      <w:r w:rsidR="000A6D77">
        <w:t>,</w:t>
      </w:r>
      <w:r w:rsidRPr="004A3182">
        <w:t xml:space="preserve"> results in significant</w:t>
      </w:r>
      <w:r w:rsidR="00E74F52">
        <w:t xml:space="preserve"> adverse</w:t>
      </w:r>
      <w:r w:rsidRPr="004A3182">
        <w:t xml:space="preserve"> mental health </w:t>
      </w:r>
      <w:r w:rsidR="00795D03">
        <w:t xml:space="preserve">impact and financial cost for rehabilitation </w:t>
      </w:r>
      <w:r>
        <w:t>years</w:t>
      </w:r>
      <w:r w:rsidRPr="004A3182">
        <w:t xml:space="preserve"> after people are released</w:t>
      </w:r>
      <w:r w:rsidR="00795D03">
        <w:t xml:space="preserve">.  </w:t>
      </w:r>
    </w:p>
    <w:p w14:paraId="2E28C00A" w14:textId="5D9C756A" w:rsidR="00FB6D66" w:rsidRDefault="006374FA" w:rsidP="00AE01CB">
      <w:pPr>
        <w:ind w:right="-330"/>
      </w:pPr>
      <w:r>
        <w:t>T</w:t>
      </w:r>
      <w:r w:rsidR="00FB6D66">
        <w:t>he impact of trauma if it remains unresolved for survivors, can directly impact the next generation.  The harm being done to refugees in Nauru and on Manus Island, PNG may have long lasting affects for families well beyond the time people are re-settled safely.</w:t>
      </w:r>
    </w:p>
    <w:p w14:paraId="063E4134" w14:textId="119D812F" w:rsidR="00FB6D66" w:rsidRPr="00FB6D66" w:rsidRDefault="00FB6D66" w:rsidP="00AE01CB">
      <w:pPr>
        <w:ind w:right="-330"/>
        <w:rPr>
          <w:i/>
          <w:iCs/>
        </w:rPr>
      </w:pPr>
      <w:r w:rsidRPr="00680011">
        <w:rPr>
          <w:b/>
          <w:bCs/>
        </w:rPr>
        <w:t>Taskforce Deputy Chair, Ms Carmen Lazar:</w:t>
      </w:r>
      <w:r w:rsidR="00680011" w:rsidRPr="00680011">
        <w:rPr>
          <w:b/>
          <w:bCs/>
        </w:rPr>
        <w:br/>
      </w:r>
      <w:r w:rsidRPr="00FB6D66">
        <w:rPr>
          <w:i/>
          <w:iCs/>
        </w:rPr>
        <w:t>“We have seen the intergenerational impact of trauma for refugees arriving in Australia from refugee camps around the world and for those in Nauru and on Manus Island there is no difference.  Yet this situation is entirely preventable and now is the time for transparency on how this situation is going to be resolved.”</w:t>
      </w:r>
    </w:p>
    <w:p w14:paraId="3CBE4F71" w14:textId="1D3485F9" w:rsidR="00FF51BF" w:rsidRPr="00A039B8" w:rsidRDefault="00FF51BF" w:rsidP="00AE01CB">
      <w:pPr>
        <w:pStyle w:val="NormalWeb"/>
        <w:spacing w:before="0" w:beforeAutospacing="0" w:after="225" w:afterAutospacing="0" w:line="300" w:lineRule="atLeast"/>
        <w:rPr>
          <w:rFonts w:asciiTheme="minorHAnsi" w:hAnsiTheme="minorHAnsi" w:cstheme="minorHAnsi"/>
          <w:color w:val="111111"/>
          <w:sz w:val="22"/>
          <w:szCs w:val="22"/>
        </w:rPr>
      </w:pPr>
      <w:r w:rsidRPr="00A039B8">
        <w:rPr>
          <w:rFonts w:asciiTheme="minorHAnsi" w:hAnsiTheme="minorHAnsi" w:cstheme="minorHAnsi"/>
          <w:sz w:val="22"/>
          <w:szCs w:val="22"/>
        </w:rPr>
        <w:t>The ACRT supports the</w:t>
      </w:r>
      <w:r w:rsidR="00C6373A" w:rsidRPr="00A039B8">
        <w:rPr>
          <w:rFonts w:asciiTheme="minorHAnsi" w:hAnsiTheme="minorHAnsi" w:cstheme="minorHAnsi"/>
          <w:sz w:val="22"/>
          <w:szCs w:val="22"/>
        </w:rPr>
        <w:t xml:space="preserve"> recent calls from the </w:t>
      </w:r>
      <w:r w:rsidRPr="00A039B8">
        <w:rPr>
          <w:rFonts w:asciiTheme="minorHAnsi" w:hAnsiTheme="minorHAnsi" w:cstheme="minorHAnsi"/>
          <w:color w:val="111111"/>
          <w:sz w:val="22"/>
          <w:szCs w:val="22"/>
        </w:rPr>
        <w:t>Governor of the Manus Province</w:t>
      </w:r>
      <w:r w:rsidR="00542724">
        <w:rPr>
          <w:rFonts w:asciiTheme="minorHAnsi" w:hAnsiTheme="minorHAnsi" w:cstheme="minorHAnsi"/>
          <w:color w:val="111111"/>
          <w:sz w:val="22"/>
          <w:szCs w:val="22"/>
        </w:rPr>
        <w:t>,</w:t>
      </w:r>
      <w:r w:rsidRPr="00A039B8">
        <w:rPr>
          <w:rFonts w:asciiTheme="minorHAnsi" w:hAnsiTheme="minorHAnsi" w:cstheme="minorHAnsi"/>
          <w:color w:val="111111"/>
          <w:sz w:val="22"/>
          <w:szCs w:val="22"/>
        </w:rPr>
        <w:t xml:space="preserve"> Charlie Benjamin</w:t>
      </w:r>
      <w:r w:rsidR="00542724">
        <w:rPr>
          <w:rFonts w:asciiTheme="minorHAnsi" w:hAnsiTheme="minorHAnsi" w:cstheme="minorHAnsi"/>
          <w:color w:val="111111"/>
          <w:sz w:val="22"/>
          <w:szCs w:val="22"/>
        </w:rPr>
        <w:t>,</w:t>
      </w:r>
      <w:r w:rsidRPr="00A039B8">
        <w:rPr>
          <w:rFonts w:asciiTheme="minorHAnsi" w:hAnsiTheme="minorHAnsi" w:cstheme="minorHAnsi"/>
          <w:color w:val="111111"/>
          <w:sz w:val="22"/>
          <w:szCs w:val="22"/>
        </w:rPr>
        <w:t xml:space="preserve"> calling for action from the Australian Government and the Chief Inspector </w:t>
      </w:r>
      <w:proofErr w:type="spellStart"/>
      <w:r w:rsidRPr="00A039B8">
        <w:rPr>
          <w:rFonts w:asciiTheme="minorHAnsi" w:hAnsiTheme="minorHAnsi" w:cstheme="minorHAnsi"/>
          <w:color w:val="111111"/>
          <w:sz w:val="22"/>
          <w:szCs w:val="22"/>
        </w:rPr>
        <w:t>Yapu</w:t>
      </w:r>
      <w:proofErr w:type="spellEnd"/>
      <w:r w:rsidR="001F0BB2">
        <w:rPr>
          <w:rFonts w:asciiTheme="minorHAnsi" w:hAnsiTheme="minorHAnsi" w:cstheme="minorHAnsi"/>
          <w:color w:val="111111"/>
          <w:sz w:val="22"/>
          <w:szCs w:val="22"/>
        </w:rPr>
        <w:t>,</w:t>
      </w:r>
      <w:r w:rsidRPr="00A039B8">
        <w:rPr>
          <w:rFonts w:asciiTheme="minorHAnsi" w:hAnsiTheme="minorHAnsi" w:cstheme="minorHAnsi"/>
          <w:color w:val="111111"/>
          <w:sz w:val="22"/>
          <w:szCs w:val="22"/>
        </w:rPr>
        <w:t xml:space="preserve"> who is concerned that the situation is increasing beyond the control of the Province.</w:t>
      </w:r>
    </w:p>
    <w:p w14:paraId="39136BB7" w14:textId="06046D00" w:rsidR="00FF51BF" w:rsidRPr="009E7B92" w:rsidRDefault="009E7B92" w:rsidP="00AE01CB">
      <w:pPr>
        <w:pStyle w:val="NormalWeb"/>
        <w:spacing w:before="0" w:beforeAutospacing="0" w:after="225" w:afterAutospacing="0" w:line="300" w:lineRule="atLeast"/>
        <w:rPr>
          <w:rFonts w:asciiTheme="minorHAnsi" w:hAnsiTheme="minorHAnsi" w:cstheme="minorHAnsi"/>
          <w:color w:val="111111"/>
          <w:sz w:val="22"/>
          <w:szCs w:val="22"/>
        </w:rPr>
      </w:pPr>
      <w:r w:rsidRPr="009E7B92">
        <w:rPr>
          <w:rFonts w:asciiTheme="minorHAnsi" w:hAnsiTheme="minorHAnsi" w:cstheme="minorHAnsi"/>
          <w:color w:val="111111"/>
          <w:sz w:val="22"/>
          <w:szCs w:val="22"/>
        </w:rPr>
        <w:t xml:space="preserve">The ACRT acknowledges the local challenges </w:t>
      </w:r>
      <w:r w:rsidR="00542724">
        <w:rPr>
          <w:rFonts w:asciiTheme="minorHAnsi" w:hAnsiTheme="minorHAnsi" w:cstheme="minorHAnsi"/>
          <w:color w:val="111111"/>
          <w:sz w:val="22"/>
          <w:szCs w:val="22"/>
        </w:rPr>
        <w:t xml:space="preserve">faced by communities </w:t>
      </w:r>
      <w:r w:rsidRPr="009E7B92">
        <w:rPr>
          <w:rFonts w:asciiTheme="minorHAnsi" w:hAnsiTheme="minorHAnsi" w:cstheme="minorHAnsi"/>
          <w:color w:val="111111"/>
          <w:sz w:val="22"/>
          <w:szCs w:val="22"/>
        </w:rPr>
        <w:t xml:space="preserve">hosting </w:t>
      </w:r>
      <w:r w:rsidR="00542724">
        <w:rPr>
          <w:rFonts w:asciiTheme="minorHAnsi" w:hAnsiTheme="minorHAnsi" w:cstheme="minorHAnsi"/>
          <w:color w:val="111111"/>
          <w:sz w:val="22"/>
          <w:szCs w:val="22"/>
        </w:rPr>
        <w:t xml:space="preserve">refugees. </w:t>
      </w:r>
      <w:r w:rsidRPr="009E7B92">
        <w:rPr>
          <w:rFonts w:asciiTheme="minorHAnsi" w:hAnsiTheme="minorHAnsi" w:cstheme="minorHAnsi"/>
          <w:color w:val="111111"/>
          <w:sz w:val="22"/>
          <w:szCs w:val="22"/>
        </w:rPr>
        <w:t xml:space="preserve">  Despite the local hospitality that has been provided, the situation is well beyond the capacity of a small community not familiar with extensive experiences of self</w:t>
      </w:r>
      <w:r w:rsidR="00D461D3">
        <w:rPr>
          <w:rFonts w:asciiTheme="minorHAnsi" w:hAnsiTheme="minorHAnsi" w:cstheme="minorHAnsi"/>
          <w:color w:val="111111"/>
          <w:sz w:val="22"/>
          <w:szCs w:val="22"/>
        </w:rPr>
        <w:t>-</w:t>
      </w:r>
      <w:r w:rsidRPr="009E7B92">
        <w:rPr>
          <w:rFonts w:asciiTheme="minorHAnsi" w:hAnsiTheme="minorHAnsi" w:cstheme="minorHAnsi"/>
          <w:color w:val="111111"/>
          <w:sz w:val="22"/>
          <w:szCs w:val="22"/>
        </w:rPr>
        <w:t>harm, psychological distress and trauma related hospital admissions.</w:t>
      </w:r>
    </w:p>
    <w:p w14:paraId="4371DEDF" w14:textId="2049ACA0" w:rsidR="003874C3" w:rsidRPr="005736B2" w:rsidRDefault="003874C3" w:rsidP="00AE01CB">
      <w:pPr>
        <w:rPr>
          <w:i/>
        </w:rPr>
      </w:pPr>
      <w:r w:rsidRPr="00FF3C55">
        <w:rPr>
          <w:b/>
          <w:bCs/>
        </w:rPr>
        <w:t xml:space="preserve">Taskforce Chair, </w:t>
      </w:r>
      <w:r w:rsidR="00D461D3" w:rsidRPr="00FF3C55">
        <w:rPr>
          <w:b/>
          <w:bCs/>
        </w:rPr>
        <w:t>Mr. Rob Floyd</w:t>
      </w:r>
      <w:r w:rsidRPr="00FF3C55">
        <w:rPr>
          <w:b/>
          <w:bCs/>
        </w:rPr>
        <w:t>:</w:t>
      </w:r>
      <w:r w:rsidRPr="00FF3C55">
        <w:rPr>
          <w:b/>
          <w:bCs/>
        </w:rPr>
        <w:br/>
      </w:r>
      <w:r w:rsidR="00FF3C55">
        <w:rPr>
          <w:i/>
        </w:rPr>
        <w:t>“</w:t>
      </w:r>
      <w:r w:rsidR="006374FA">
        <w:rPr>
          <w:i/>
        </w:rPr>
        <w:t xml:space="preserve">The time for political point-scoring has passed. These reports of self-harm and the pleas of our friends in PNG cannot be ignored. </w:t>
      </w:r>
      <w:r w:rsidR="005F1125">
        <w:rPr>
          <w:i/>
        </w:rPr>
        <w:t>Transparent solutions</w:t>
      </w:r>
      <w:r w:rsidR="003F2458">
        <w:rPr>
          <w:i/>
        </w:rPr>
        <w:t>, with bipartisan support,</w:t>
      </w:r>
      <w:r w:rsidR="005F1125">
        <w:rPr>
          <w:i/>
        </w:rPr>
        <w:t xml:space="preserve"> must be brought forward to prevent further harm as a matter of urgency.</w:t>
      </w:r>
      <w:r w:rsidR="000A6D77">
        <w:rPr>
          <w:i/>
        </w:rPr>
        <w:t>”</w:t>
      </w:r>
      <w:r>
        <w:rPr>
          <w:i/>
        </w:rPr>
        <w:t xml:space="preserve">  </w:t>
      </w:r>
    </w:p>
    <w:p w14:paraId="7F8FA84E" w14:textId="77777777" w:rsidR="00EC0D42" w:rsidRPr="007B5937" w:rsidRDefault="004B66ED" w:rsidP="00AE01CB">
      <w:pPr>
        <w:ind w:right="-330"/>
        <w:rPr>
          <w:b/>
          <w:bCs/>
        </w:rPr>
      </w:pPr>
      <w:r w:rsidRPr="007B5937">
        <w:rPr>
          <w:b/>
          <w:bCs/>
        </w:rPr>
        <w:t>Media inquiries may be directed to</w:t>
      </w:r>
      <w:r w:rsidR="00EC0D42" w:rsidRPr="007B5937">
        <w:rPr>
          <w:b/>
          <w:bCs/>
        </w:rPr>
        <w:t>:</w:t>
      </w:r>
    </w:p>
    <w:p w14:paraId="4538B206" w14:textId="62CC68AC" w:rsidR="000F5912" w:rsidRPr="00AE01CB" w:rsidRDefault="005F1125" w:rsidP="00AE01CB">
      <w:pPr>
        <w:spacing w:after="0" w:line="240" w:lineRule="auto"/>
        <w:ind w:right="-330"/>
        <w:rPr>
          <w:rFonts w:cstheme="minorHAnsi"/>
        </w:rPr>
      </w:pPr>
      <w:r w:rsidRPr="00AE01CB">
        <w:rPr>
          <w:rFonts w:cstheme="minorHAnsi"/>
        </w:rPr>
        <w:t>Mr. Rob Floyd Chair Australian Churches Refugee Taskforce</w:t>
      </w:r>
    </w:p>
    <w:p w14:paraId="1FFACAFB" w14:textId="23F3E5F3" w:rsidR="000F5912" w:rsidRPr="00677900" w:rsidRDefault="00677900" w:rsidP="00AE01CB">
      <w:pPr>
        <w:spacing w:after="0" w:line="240" w:lineRule="auto"/>
        <w:ind w:right="-330"/>
        <w:rPr>
          <w:rFonts w:cstheme="minorHAnsi"/>
        </w:rPr>
      </w:pPr>
      <w:r w:rsidRPr="00677900">
        <w:rPr>
          <w:rFonts w:cstheme="minorHAnsi"/>
        </w:rPr>
        <w:t>0407 944 417</w:t>
      </w:r>
    </w:p>
    <w:p w14:paraId="70F5656C" w14:textId="3B611CBC" w:rsidR="000F5912" w:rsidRPr="00AE01CB" w:rsidRDefault="005F1125" w:rsidP="00AE01CB">
      <w:pPr>
        <w:spacing w:after="0" w:line="240" w:lineRule="auto"/>
        <w:ind w:right="-330"/>
        <w:rPr>
          <w:rFonts w:cstheme="minorHAnsi"/>
        </w:rPr>
      </w:pPr>
      <w:r w:rsidRPr="00AE01CB">
        <w:rPr>
          <w:rFonts w:cstheme="minorHAnsi"/>
        </w:rPr>
        <w:t>Ms. Carmen Lazar</w:t>
      </w:r>
      <w:r w:rsidR="000F5912" w:rsidRPr="00AE01CB">
        <w:rPr>
          <w:rFonts w:cstheme="minorHAnsi"/>
        </w:rPr>
        <w:t xml:space="preserve"> </w:t>
      </w:r>
      <w:r w:rsidR="00AE01CB" w:rsidRPr="00AE01CB">
        <w:rPr>
          <w:rFonts w:cstheme="minorHAnsi"/>
        </w:rPr>
        <w:t>Deputy Chair Australian Churches Refugee Taskforce</w:t>
      </w:r>
    </w:p>
    <w:p w14:paraId="674FEE61" w14:textId="3AB724FB" w:rsidR="00C62BC9" w:rsidRPr="00C62BC9" w:rsidRDefault="00AE01CB" w:rsidP="00C2462C">
      <w:pPr>
        <w:spacing w:after="0" w:line="240" w:lineRule="auto"/>
        <w:ind w:right="-330"/>
        <w:rPr>
          <w:rFonts w:cstheme="minorHAnsi"/>
        </w:rPr>
      </w:pPr>
      <w:r w:rsidRPr="00AE01CB">
        <w:rPr>
          <w:rFonts w:cstheme="minorHAnsi"/>
          <w:color w:val="000000"/>
        </w:rPr>
        <w:lastRenderedPageBreak/>
        <w:t>+61 2 9728 2594</w:t>
      </w:r>
      <w:r w:rsidR="00C62BC9">
        <w:rPr>
          <w:rFonts w:cstheme="minorHAnsi"/>
        </w:rPr>
        <w:tab/>
      </w:r>
    </w:p>
    <w:sectPr w:rsidR="00C62BC9" w:rsidRPr="00C62BC9" w:rsidSect="001F0BB2">
      <w:footerReference w:type="default" r:id="rId10"/>
      <w:pgSz w:w="11906" w:h="16838"/>
      <w:pgMar w:top="426" w:right="1133" w:bottom="851" w:left="117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ACEAA" w14:textId="77777777" w:rsidR="002844C2" w:rsidRDefault="002844C2" w:rsidP="002B2878">
      <w:pPr>
        <w:spacing w:after="0" w:line="240" w:lineRule="auto"/>
      </w:pPr>
      <w:r>
        <w:separator/>
      </w:r>
    </w:p>
  </w:endnote>
  <w:endnote w:type="continuationSeparator" w:id="0">
    <w:p w14:paraId="37CC22C2" w14:textId="77777777" w:rsidR="002844C2" w:rsidRDefault="002844C2" w:rsidP="002B2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18B05" w14:textId="77777777" w:rsidR="002B2878" w:rsidRDefault="002B2878" w:rsidP="002B2878">
    <w:pPr>
      <w:pStyle w:val="Body1"/>
      <w:spacing w:before="240"/>
      <w:ind w:left="567" w:right="567"/>
      <w:rPr>
        <w:rFonts w:ascii="Calibri Light" w:hAnsi="Calibri Light"/>
        <w:i/>
        <w:sz w:val="18"/>
        <w:szCs w:val="18"/>
      </w:rPr>
    </w:pPr>
    <w:r w:rsidRPr="00B062CB">
      <w:rPr>
        <w:rFonts w:ascii="Calibri Light" w:hAnsi="Calibri Light"/>
        <w:i/>
        <w:sz w:val="18"/>
        <w:szCs w:val="18"/>
      </w:rPr>
      <w:t>The Australian Churches Refugee Taskforce is an initiative of the National Council of Churches in Australia and a program of the international aid agency Act for Peace.</w:t>
    </w:r>
    <w:r>
      <w:rPr>
        <w:rFonts w:ascii="Calibri Light" w:hAnsi="Calibri Light"/>
        <w:i/>
        <w:sz w:val="18"/>
        <w:szCs w:val="18"/>
      </w:rPr>
      <w:t xml:space="preserve"> </w:t>
    </w:r>
    <w:hyperlink r:id="rId1" w:history="1">
      <w:r w:rsidRPr="00717D42">
        <w:rPr>
          <w:rStyle w:val="Hyperlink"/>
          <w:rFonts w:ascii="Calibri Light" w:hAnsi="Calibri Light"/>
          <w:i/>
          <w:sz w:val="18"/>
          <w:szCs w:val="18"/>
        </w:rPr>
        <w:t>http://www.australianchurchesrefugeetaskforce.com.au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185B0" w14:textId="77777777" w:rsidR="002844C2" w:rsidRDefault="002844C2" w:rsidP="002B2878">
      <w:pPr>
        <w:spacing w:after="0" w:line="240" w:lineRule="auto"/>
      </w:pPr>
      <w:r>
        <w:separator/>
      </w:r>
    </w:p>
  </w:footnote>
  <w:footnote w:type="continuationSeparator" w:id="0">
    <w:p w14:paraId="62BE15AF" w14:textId="77777777" w:rsidR="002844C2" w:rsidRDefault="002844C2" w:rsidP="002B28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014"/>
    <w:rsid w:val="00007685"/>
    <w:rsid w:val="00091C31"/>
    <w:rsid w:val="000A6D77"/>
    <w:rsid w:val="000F5912"/>
    <w:rsid w:val="00161D94"/>
    <w:rsid w:val="001B4EDE"/>
    <w:rsid w:val="001F0BB2"/>
    <w:rsid w:val="00213CF9"/>
    <w:rsid w:val="00260C86"/>
    <w:rsid w:val="00272197"/>
    <w:rsid w:val="002844C2"/>
    <w:rsid w:val="00292500"/>
    <w:rsid w:val="002A26E7"/>
    <w:rsid w:val="002A706C"/>
    <w:rsid w:val="002B2878"/>
    <w:rsid w:val="002C6098"/>
    <w:rsid w:val="002D7031"/>
    <w:rsid w:val="00301C18"/>
    <w:rsid w:val="003062B6"/>
    <w:rsid w:val="00344C9F"/>
    <w:rsid w:val="00381382"/>
    <w:rsid w:val="003844CE"/>
    <w:rsid w:val="003874C3"/>
    <w:rsid w:val="003E3048"/>
    <w:rsid w:val="003F2458"/>
    <w:rsid w:val="004030EA"/>
    <w:rsid w:val="00403F45"/>
    <w:rsid w:val="00426896"/>
    <w:rsid w:val="004456C8"/>
    <w:rsid w:val="00485301"/>
    <w:rsid w:val="004A3182"/>
    <w:rsid w:val="004B66ED"/>
    <w:rsid w:val="004D31DA"/>
    <w:rsid w:val="0050657E"/>
    <w:rsid w:val="00515AB1"/>
    <w:rsid w:val="00531D1F"/>
    <w:rsid w:val="00542724"/>
    <w:rsid w:val="00552A12"/>
    <w:rsid w:val="005736B2"/>
    <w:rsid w:val="005B1134"/>
    <w:rsid w:val="005B6D6C"/>
    <w:rsid w:val="005F1125"/>
    <w:rsid w:val="005F233C"/>
    <w:rsid w:val="006374FA"/>
    <w:rsid w:val="00677900"/>
    <w:rsid w:val="00680011"/>
    <w:rsid w:val="006C2716"/>
    <w:rsid w:val="00721938"/>
    <w:rsid w:val="0072475C"/>
    <w:rsid w:val="0075107A"/>
    <w:rsid w:val="007512BF"/>
    <w:rsid w:val="0075154D"/>
    <w:rsid w:val="00761187"/>
    <w:rsid w:val="00782520"/>
    <w:rsid w:val="00795D03"/>
    <w:rsid w:val="007A20B7"/>
    <w:rsid w:val="007B2525"/>
    <w:rsid w:val="007B5937"/>
    <w:rsid w:val="00833CF1"/>
    <w:rsid w:val="00837758"/>
    <w:rsid w:val="00851014"/>
    <w:rsid w:val="008A412D"/>
    <w:rsid w:val="008B4F68"/>
    <w:rsid w:val="008C3683"/>
    <w:rsid w:val="008C373D"/>
    <w:rsid w:val="008C69BC"/>
    <w:rsid w:val="008F2D6F"/>
    <w:rsid w:val="008F5B4A"/>
    <w:rsid w:val="00911CEB"/>
    <w:rsid w:val="0095285A"/>
    <w:rsid w:val="00975194"/>
    <w:rsid w:val="009A3861"/>
    <w:rsid w:val="009D4634"/>
    <w:rsid w:val="009E7B92"/>
    <w:rsid w:val="00A039B8"/>
    <w:rsid w:val="00A049A9"/>
    <w:rsid w:val="00A449A2"/>
    <w:rsid w:val="00AC50D6"/>
    <w:rsid w:val="00AD6632"/>
    <w:rsid w:val="00AE01CB"/>
    <w:rsid w:val="00B24A3C"/>
    <w:rsid w:val="00B31829"/>
    <w:rsid w:val="00B32F35"/>
    <w:rsid w:val="00B7440F"/>
    <w:rsid w:val="00B91513"/>
    <w:rsid w:val="00B937E5"/>
    <w:rsid w:val="00B9470E"/>
    <w:rsid w:val="00BB444E"/>
    <w:rsid w:val="00BD44FE"/>
    <w:rsid w:val="00C10719"/>
    <w:rsid w:val="00C2462C"/>
    <w:rsid w:val="00C62BC9"/>
    <w:rsid w:val="00C6373A"/>
    <w:rsid w:val="00C81801"/>
    <w:rsid w:val="00C94D85"/>
    <w:rsid w:val="00CB1219"/>
    <w:rsid w:val="00CB318E"/>
    <w:rsid w:val="00CB3578"/>
    <w:rsid w:val="00CE5D25"/>
    <w:rsid w:val="00D00494"/>
    <w:rsid w:val="00D3333F"/>
    <w:rsid w:val="00D36266"/>
    <w:rsid w:val="00D45FD9"/>
    <w:rsid w:val="00D461D3"/>
    <w:rsid w:val="00D5416A"/>
    <w:rsid w:val="00D722F5"/>
    <w:rsid w:val="00DA39EC"/>
    <w:rsid w:val="00DB0004"/>
    <w:rsid w:val="00DB7BFB"/>
    <w:rsid w:val="00DD792F"/>
    <w:rsid w:val="00DE2EBE"/>
    <w:rsid w:val="00E31B7C"/>
    <w:rsid w:val="00E3351B"/>
    <w:rsid w:val="00E51403"/>
    <w:rsid w:val="00E53768"/>
    <w:rsid w:val="00E653DC"/>
    <w:rsid w:val="00E74F52"/>
    <w:rsid w:val="00EA5269"/>
    <w:rsid w:val="00EC0D42"/>
    <w:rsid w:val="00F1289B"/>
    <w:rsid w:val="00F175FA"/>
    <w:rsid w:val="00F50E58"/>
    <w:rsid w:val="00F75E3A"/>
    <w:rsid w:val="00F93DBC"/>
    <w:rsid w:val="00FB6D66"/>
    <w:rsid w:val="00FF1E5D"/>
    <w:rsid w:val="00FF3C55"/>
    <w:rsid w:val="00FF51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54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7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031"/>
    <w:rPr>
      <w:rFonts w:ascii="Tahoma" w:hAnsi="Tahoma" w:cs="Tahoma"/>
      <w:sz w:val="16"/>
      <w:szCs w:val="16"/>
    </w:rPr>
  </w:style>
  <w:style w:type="paragraph" w:styleId="Header">
    <w:name w:val="header"/>
    <w:basedOn w:val="Normal"/>
    <w:link w:val="HeaderChar"/>
    <w:uiPriority w:val="99"/>
    <w:unhideWhenUsed/>
    <w:rsid w:val="002B2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878"/>
  </w:style>
  <w:style w:type="paragraph" w:styleId="Footer">
    <w:name w:val="footer"/>
    <w:basedOn w:val="Normal"/>
    <w:link w:val="FooterChar"/>
    <w:uiPriority w:val="99"/>
    <w:unhideWhenUsed/>
    <w:rsid w:val="002B2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878"/>
  </w:style>
  <w:style w:type="character" w:styleId="Hyperlink">
    <w:name w:val="Hyperlink"/>
    <w:uiPriority w:val="99"/>
    <w:rsid w:val="002B2878"/>
    <w:rPr>
      <w:color w:val="0000FF"/>
      <w:u w:val="single"/>
    </w:rPr>
  </w:style>
  <w:style w:type="paragraph" w:customStyle="1" w:styleId="Body1">
    <w:name w:val="Body 1"/>
    <w:rsid w:val="002B2878"/>
    <w:pPr>
      <w:widowControl w:val="0"/>
      <w:suppressAutoHyphens/>
      <w:spacing w:after="0" w:line="240" w:lineRule="auto"/>
      <w:outlineLvl w:val="0"/>
    </w:pPr>
    <w:rPr>
      <w:rFonts w:ascii="Times New Roman" w:eastAsia="Arial Unicode MS" w:hAnsi="Times New Roman" w:cs="Times New Roman"/>
      <w:color w:val="000000"/>
      <w:kern w:val="1"/>
      <w:sz w:val="24"/>
      <w:szCs w:val="20"/>
      <w:u w:color="000000"/>
      <w:lang w:eastAsia="en-AU"/>
    </w:rPr>
  </w:style>
  <w:style w:type="paragraph" w:styleId="NormalWeb">
    <w:name w:val="Normal (Web)"/>
    <w:basedOn w:val="Normal"/>
    <w:uiPriority w:val="99"/>
    <w:semiHidden/>
    <w:unhideWhenUsed/>
    <w:rsid w:val="00FF51B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7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031"/>
    <w:rPr>
      <w:rFonts w:ascii="Tahoma" w:hAnsi="Tahoma" w:cs="Tahoma"/>
      <w:sz w:val="16"/>
      <w:szCs w:val="16"/>
    </w:rPr>
  </w:style>
  <w:style w:type="paragraph" w:styleId="Header">
    <w:name w:val="header"/>
    <w:basedOn w:val="Normal"/>
    <w:link w:val="HeaderChar"/>
    <w:uiPriority w:val="99"/>
    <w:unhideWhenUsed/>
    <w:rsid w:val="002B2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878"/>
  </w:style>
  <w:style w:type="paragraph" w:styleId="Footer">
    <w:name w:val="footer"/>
    <w:basedOn w:val="Normal"/>
    <w:link w:val="FooterChar"/>
    <w:uiPriority w:val="99"/>
    <w:unhideWhenUsed/>
    <w:rsid w:val="002B2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878"/>
  </w:style>
  <w:style w:type="character" w:styleId="Hyperlink">
    <w:name w:val="Hyperlink"/>
    <w:uiPriority w:val="99"/>
    <w:rsid w:val="002B2878"/>
    <w:rPr>
      <w:color w:val="0000FF"/>
      <w:u w:val="single"/>
    </w:rPr>
  </w:style>
  <w:style w:type="paragraph" w:customStyle="1" w:styleId="Body1">
    <w:name w:val="Body 1"/>
    <w:rsid w:val="002B2878"/>
    <w:pPr>
      <w:widowControl w:val="0"/>
      <w:suppressAutoHyphens/>
      <w:spacing w:after="0" w:line="240" w:lineRule="auto"/>
      <w:outlineLvl w:val="0"/>
    </w:pPr>
    <w:rPr>
      <w:rFonts w:ascii="Times New Roman" w:eastAsia="Arial Unicode MS" w:hAnsi="Times New Roman" w:cs="Times New Roman"/>
      <w:color w:val="000000"/>
      <w:kern w:val="1"/>
      <w:sz w:val="24"/>
      <w:szCs w:val="20"/>
      <w:u w:color="000000"/>
      <w:lang w:eastAsia="en-AU"/>
    </w:rPr>
  </w:style>
  <w:style w:type="paragraph" w:styleId="NormalWeb">
    <w:name w:val="Normal (Web)"/>
    <w:basedOn w:val="Normal"/>
    <w:uiPriority w:val="99"/>
    <w:semiHidden/>
    <w:unhideWhenUsed/>
    <w:rsid w:val="00FF51B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26573">
      <w:bodyDiv w:val="1"/>
      <w:marLeft w:val="0"/>
      <w:marRight w:val="0"/>
      <w:marTop w:val="0"/>
      <w:marBottom w:val="0"/>
      <w:divBdr>
        <w:top w:val="none" w:sz="0" w:space="0" w:color="auto"/>
        <w:left w:val="none" w:sz="0" w:space="0" w:color="auto"/>
        <w:bottom w:val="none" w:sz="0" w:space="0" w:color="auto"/>
        <w:right w:val="none" w:sz="0" w:space="0" w:color="auto"/>
      </w:divBdr>
      <w:divsChild>
        <w:div w:id="49160358">
          <w:marLeft w:val="547"/>
          <w:marRight w:val="0"/>
          <w:marTop w:val="86"/>
          <w:marBottom w:val="0"/>
          <w:divBdr>
            <w:top w:val="none" w:sz="0" w:space="0" w:color="auto"/>
            <w:left w:val="none" w:sz="0" w:space="0" w:color="auto"/>
            <w:bottom w:val="none" w:sz="0" w:space="0" w:color="auto"/>
            <w:right w:val="none" w:sz="0" w:space="0" w:color="auto"/>
          </w:divBdr>
        </w:div>
        <w:div w:id="704521993">
          <w:marLeft w:val="547"/>
          <w:marRight w:val="0"/>
          <w:marTop w:val="86"/>
          <w:marBottom w:val="0"/>
          <w:divBdr>
            <w:top w:val="none" w:sz="0" w:space="0" w:color="auto"/>
            <w:left w:val="none" w:sz="0" w:space="0" w:color="auto"/>
            <w:bottom w:val="none" w:sz="0" w:space="0" w:color="auto"/>
            <w:right w:val="none" w:sz="0" w:space="0" w:color="auto"/>
          </w:divBdr>
        </w:div>
        <w:div w:id="1330403664">
          <w:marLeft w:val="547"/>
          <w:marRight w:val="0"/>
          <w:marTop w:val="86"/>
          <w:marBottom w:val="0"/>
          <w:divBdr>
            <w:top w:val="none" w:sz="0" w:space="0" w:color="auto"/>
            <w:left w:val="none" w:sz="0" w:space="0" w:color="auto"/>
            <w:bottom w:val="none" w:sz="0" w:space="0" w:color="auto"/>
            <w:right w:val="none" w:sz="0" w:space="0" w:color="auto"/>
          </w:divBdr>
        </w:div>
        <w:div w:id="806433399">
          <w:marLeft w:val="547"/>
          <w:marRight w:val="0"/>
          <w:marTop w:val="86"/>
          <w:marBottom w:val="0"/>
          <w:divBdr>
            <w:top w:val="none" w:sz="0" w:space="0" w:color="auto"/>
            <w:left w:val="none" w:sz="0" w:space="0" w:color="auto"/>
            <w:bottom w:val="none" w:sz="0" w:space="0" w:color="auto"/>
            <w:right w:val="none" w:sz="0" w:space="0" w:color="auto"/>
          </w:divBdr>
        </w:div>
        <w:div w:id="114561307">
          <w:marLeft w:val="547"/>
          <w:marRight w:val="0"/>
          <w:marTop w:val="86"/>
          <w:marBottom w:val="0"/>
          <w:divBdr>
            <w:top w:val="none" w:sz="0" w:space="0" w:color="auto"/>
            <w:left w:val="none" w:sz="0" w:space="0" w:color="auto"/>
            <w:bottom w:val="none" w:sz="0" w:space="0" w:color="auto"/>
            <w:right w:val="none" w:sz="0" w:space="0" w:color="auto"/>
          </w:divBdr>
        </w:div>
        <w:div w:id="1559627578">
          <w:marLeft w:val="547"/>
          <w:marRight w:val="0"/>
          <w:marTop w:val="86"/>
          <w:marBottom w:val="0"/>
          <w:divBdr>
            <w:top w:val="none" w:sz="0" w:space="0" w:color="auto"/>
            <w:left w:val="none" w:sz="0" w:space="0" w:color="auto"/>
            <w:bottom w:val="none" w:sz="0" w:space="0" w:color="auto"/>
            <w:right w:val="none" w:sz="0" w:space="0" w:color="auto"/>
          </w:divBdr>
        </w:div>
        <w:div w:id="778528242">
          <w:marLeft w:val="547"/>
          <w:marRight w:val="0"/>
          <w:marTop w:val="86"/>
          <w:marBottom w:val="0"/>
          <w:divBdr>
            <w:top w:val="none" w:sz="0" w:space="0" w:color="auto"/>
            <w:left w:val="none" w:sz="0" w:space="0" w:color="auto"/>
            <w:bottom w:val="none" w:sz="0" w:space="0" w:color="auto"/>
            <w:right w:val="none" w:sz="0" w:space="0" w:color="auto"/>
          </w:divBdr>
        </w:div>
      </w:divsChild>
    </w:div>
    <w:div w:id="117939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rt.com.au/wp-content/uploads/ACRT-470w1.jp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australianchurchesrefugeetaskforc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dc:creator>
  <cp:lastModifiedBy>Jeffrey Milne</cp:lastModifiedBy>
  <cp:revision>2</cp:revision>
  <dcterms:created xsi:type="dcterms:W3CDTF">2019-06-20T02:06:00Z</dcterms:created>
  <dcterms:modified xsi:type="dcterms:W3CDTF">2019-06-20T02:06:00Z</dcterms:modified>
</cp:coreProperties>
</file>